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EF" w:rsidRDefault="00B707EF" w:rsidP="00B707E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檔案欄位說明:</w:t>
      </w:r>
    </w:p>
    <w:p w:rsidR="00B707EF" w:rsidRPr="00B707EF" w:rsidRDefault="00B707EF" w:rsidP="00B707EF">
      <w:pPr>
        <w:pStyle w:val="a3"/>
        <w:widowControl/>
        <w:numPr>
          <w:ilvl w:val="0"/>
          <w:numId w:val="1"/>
        </w:numPr>
        <w:ind w:leftChars="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707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證券代號 Stock code</w:t>
      </w:r>
    </w:p>
    <w:p w:rsidR="00B707EF" w:rsidRPr="00B707EF" w:rsidRDefault="00B707EF" w:rsidP="00B707EF">
      <w:pPr>
        <w:pStyle w:val="a3"/>
        <w:widowControl/>
        <w:numPr>
          <w:ilvl w:val="0"/>
          <w:numId w:val="1"/>
        </w:numPr>
        <w:ind w:leftChars="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707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暫停融券賣出 Suspended from margin short selling</w:t>
      </w:r>
    </w:p>
    <w:p w:rsidR="00B707EF" w:rsidRPr="00B707EF" w:rsidRDefault="00B707EF" w:rsidP="00B707EF">
      <w:pPr>
        <w:pStyle w:val="a3"/>
        <w:widowControl/>
        <w:numPr>
          <w:ilvl w:val="0"/>
          <w:numId w:val="1"/>
        </w:numPr>
        <w:ind w:leftChars="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707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暫停借</w:t>
      </w:r>
      <w:proofErr w:type="gramStart"/>
      <w:r w:rsidRPr="00B707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券</w:t>
      </w:r>
      <w:proofErr w:type="gramEnd"/>
      <w:r w:rsidRPr="00B707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賣出 Suspended from SBL short selling</w:t>
      </w:r>
    </w:p>
    <w:p w:rsidR="00B707EF" w:rsidRPr="00B707EF" w:rsidRDefault="00B707EF" w:rsidP="00B707EF">
      <w:pPr>
        <w:pStyle w:val="a3"/>
        <w:widowControl/>
        <w:numPr>
          <w:ilvl w:val="0"/>
          <w:numId w:val="1"/>
        </w:numPr>
        <w:ind w:leftChars="0"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  <w:r w:rsidRPr="00B707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前一交易日收盤價跌停本日禁止平盤下融券、借券賣出 Subject to uptick rule</w:t>
      </w:r>
    </w:p>
    <w:p w:rsidR="00B707EF" w:rsidRDefault="00B707EF" w:rsidP="00B707EF">
      <w:pPr>
        <w:rPr>
          <w:rFonts w:hint="eastAsia"/>
        </w:rPr>
      </w:pP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:</w:t>
      </w:r>
    </w:p>
    <w:p w:rsidR="00B707EF" w:rsidRDefault="00B707EF" w:rsidP="00B707EF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本表所列有價證券為所有得為融資融券交易之上市有價證券，不含未取得融資融券資格者，或有「有價證券得為融資融券標準」第四條及第五條規定情事而暫停融資融券交易者。</w:t>
      </w:r>
    </w:p>
    <w:p w:rsidR="00B707EF" w:rsidRDefault="00B707EF" w:rsidP="00B707EF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暫停融券賣出欄位</w:t>
      </w:r>
      <w:r>
        <w:rPr>
          <w:rFonts w:hint="eastAsia"/>
        </w:rPr>
        <w:t>"1"</w:t>
      </w:r>
      <w:r>
        <w:rPr>
          <w:rFonts w:hint="eastAsia"/>
        </w:rPr>
        <w:t>：具融資融券交易資格但當日暫停融券者，或有其他規定無法進行融券賣出者。</w:t>
      </w:r>
    </w:p>
    <w:p w:rsidR="00B707EF" w:rsidRDefault="00B707EF" w:rsidP="00B707EF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暫停借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賣出欄位</w:t>
      </w:r>
      <w:r>
        <w:rPr>
          <w:rFonts w:hint="eastAsia"/>
        </w:rPr>
        <w:t>"1"</w:t>
      </w:r>
      <w:r>
        <w:rPr>
          <w:rFonts w:hint="eastAsia"/>
        </w:rPr>
        <w:t>：係借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賣出達規定之比例或有其他規定無法借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賣出者。</w:t>
      </w:r>
    </w:p>
    <w:p w:rsidR="0054017C" w:rsidRDefault="00B707EF" w:rsidP="00B707EF">
      <w:r>
        <w:rPr>
          <w:rFonts w:hint="eastAsia"/>
        </w:rPr>
        <w:t xml:space="preserve">4. </w:t>
      </w:r>
      <w:r>
        <w:rPr>
          <w:rFonts w:hint="eastAsia"/>
        </w:rPr>
        <w:t>前一交易日收盤價跌停本日禁止平盤下融券、借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賣出</w:t>
      </w:r>
      <w:r>
        <w:rPr>
          <w:rFonts w:hint="eastAsia"/>
        </w:rPr>
        <w:t>"1"</w:t>
      </w:r>
      <w:r>
        <w:rPr>
          <w:rFonts w:hint="eastAsia"/>
        </w:rPr>
        <w:t>：前一交易日收盤價為跌停，或雖無收盤價，但收盤時最低賣出申報價格為跌停價時，本日暫停平盤下融券及借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賣出之有價證券。</w:t>
      </w:r>
    </w:p>
    <w:sectPr w:rsidR="005401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B3F91"/>
    <w:multiLevelType w:val="hybridMultilevel"/>
    <w:tmpl w:val="D5DCE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EF"/>
    <w:rsid w:val="005923EC"/>
    <w:rsid w:val="00B707EF"/>
    <w:rsid w:val="00C3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90E9D"/>
  <w15:chartTrackingRefBased/>
  <w15:docId w15:val="{28A23D1E-288B-4919-9036-BB6DBE61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7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358</Characters>
  <Application>Microsoft Office Word</Application>
  <DocSecurity>0</DocSecurity>
  <Lines>2</Lines>
  <Paragraphs>1</Paragraphs>
  <ScaleCrop>false</ScaleCrop>
  <Company>TWSE 臺灣證券交易所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楊毓才</dc:creator>
  <cp:keywords/>
  <dc:description/>
  <cp:lastModifiedBy>楊毓才</cp:lastModifiedBy>
  <cp:revision>1</cp:revision>
  <dcterms:created xsi:type="dcterms:W3CDTF">2023-06-20T08:27:00Z</dcterms:created>
  <dcterms:modified xsi:type="dcterms:W3CDTF">2023-06-20T08:38:00Z</dcterms:modified>
</cp:coreProperties>
</file>