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090E39">
        <w:rPr>
          <w:rFonts w:ascii="微軟正黑體" w:eastAsia="微軟正黑體" w:hAnsi="微軟正黑體" w:cs="標楷體" w:hint="eastAsia"/>
          <w:sz w:val="28"/>
          <w:szCs w:val="28"/>
        </w:rPr>
        <w:t>委託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090E39" w:rsidRPr="00090E39">
        <w:rPr>
          <w:rFonts w:ascii="微軟正黑體" w:eastAsia="微軟正黑體" w:hAnsi="微軟正黑體" w:cs="標楷體"/>
          <w:sz w:val="28"/>
          <w:szCs w:val="28"/>
        </w:rPr>
        <w:t>Order book log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90E39" w:rsidRPr="00090E39">
        <w:rPr>
          <w:rFonts w:ascii="微軟正黑體" w:eastAsia="微軟正黑體" w:hAnsi="微軟正黑體" w:cs="標楷體" w:hint="eastAsia"/>
          <w:sz w:val="28"/>
          <w:szCs w:val="28"/>
        </w:rPr>
        <w:t>odr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90E39">
        <w:rPr>
          <w:rFonts w:ascii="微軟正黑體" w:eastAsia="微軟正黑體" w:hAnsi="微軟正黑體" w:cs="標楷體"/>
          <w:sz w:val="28"/>
          <w:szCs w:val="28"/>
        </w:rPr>
        <w:t>odr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D72E8" w:rsidRPr="009D72E8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63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委託日期</w:t>
            </w:r>
          </w:p>
          <w:p w:rsidR="00841B93" w:rsidRPr="00E37016" w:rsidRDefault="001B647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 w:rsidR="004C534C"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841B93" w:rsidRPr="00841B93" w:rsidRDefault="004C2566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690138" w:rsidRPr="00C70CD7" w:rsidRDefault="0069013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C323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CA600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買賣別</w:t>
            </w:r>
          </w:p>
          <w:p w:rsidR="00841B93" w:rsidRPr="00841B93" w:rsidRDefault="00F6730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2E666F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B：買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</w:p>
          <w:p w:rsidR="00841B93" w:rsidRPr="00C70CD7" w:rsidRDefault="002E666F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S：賣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交易種類代號</w:t>
            </w:r>
          </w:p>
          <w:p w:rsidR="00A72A8B" w:rsidRDefault="00F906D1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A72A8B" w:rsidRPr="00A72A8B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  <w:p w:rsidR="00F906D1" w:rsidRPr="00841B93" w:rsidRDefault="00F906D1" w:rsidP="00F906D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0：普通  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Regular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7A6F40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1：鉅額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Block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F906D1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2：零股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Odd-lot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841B93" w:rsidRPr="00841B93" w:rsidRDefault="00F906D1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t xml:space="preserve"> 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0E79B6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時間</w:t>
            </w:r>
          </w:p>
          <w:p w:rsidR="00841B93" w:rsidRP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rder</w:t>
            </w:r>
            <w:r w:rsidR="007738D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Time</w:t>
            </w:r>
          </w:p>
        </w:tc>
        <w:tc>
          <w:tcPr>
            <w:tcW w:w="1468" w:type="dxa"/>
          </w:tcPr>
          <w:p w:rsidR="00841B93" w:rsidRPr="00841B93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9D72E8" w:rsidRPr="009D72E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12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9D72E8" w:rsidRPr="009D72E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12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280870" w:rsidRDefault="00AE7668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成交及委託檔連結代碼二</w:t>
            </w:r>
          </w:p>
          <w:p w:rsidR="00841B93" w:rsidRPr="00841B93" w:rsidRDefault="0028087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 w:rsidR="00EB3810">
              <w:rPr>
                <w:rFonts w:ascii="新細明體" w:eastAsia="新細明體" w:hAnsi="新細明體" w:cs="標楷體" w:hint="eastAsia"/>
                <w:sz w:val="28"/>
                <w:szCs w:val="28"/>
              </w:rPr>
              <w:t>Ⅱ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610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9D72E8" w:rsidRPr="009D72E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28087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該證券商委託書編號。因委託與成交為一對多關係，如有需要知道該筆委託的相</w:t>
            </w: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對應成交紀錄，可用此欄位連接。(但因提供的成交資料已經過錯帳調整與綜合帳戶重分配作業，並非每一筆成交資料都有相對應的委託)。</w:t>
            </w:r>
          </w:p>
          <w:p w:rsidR="002E58B3" w:rsidRPr="00841B93" w:rsidRDefault="002E58B3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The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serial number of the brokerage order ticket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.</w:t>
            </w:r>
            <w:r>
              <w:t xml:space="preserve">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Since the commission and the transaction are one-to-many, if you need to know the corresponding transaction record of the commission, you can use this field to connect.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However, </w:t>
            </w:r>
            <w:r w:rsidR="00E92DE1" w:rsidRPr="00E92D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out-trade </w:t>
            </w:r>
            <w:r w:rsidR="00E92DE1">
              <w:rPr>
                <w:rFonts w:ascii="微軟正黑體" w:eastAsia="微軟正黑體" w:hAnsi="微軟正黑體" w:cs="標楷體"/>
                <w:sz w:val="28"/>
                <w:szCs w:val="28"/>
              </w:rPr>
              <w:t>had</w:t>
            </w:r>
            <w:r w:rsidR="00E92DE1" w:rsidRPr="00E92D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carried out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and the </w:t>
            </w:r>
            <w:r w:rsidR="001A77BB" w:rsidRPr="001A77BB">
              <w:rPr>
                <w:rFonts w:ascii="微軟正黑體" w:eastAsia="微軟正黑體" w:hAnsi="微軟正黑體" w:cs="標楷體"/>
                <w:sz w:val="28"/>
                <w:szCs w:val="28"/>
              </w:rPr>
              <w:t>omnibus accounts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was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re-allocated, 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so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not every transaction has a corresponding entrustment.</w:t>
            </w:r>
          </w:p>
        </w:tc>
      </w:tr>
      <w:tr w:rsidR="00826A04" w:rsidRPr="00C70CD7" w:rsidTr="00DC1040">
        <w:tc>
          <w:tcPr>
            <w:tcW w:w="3805" w:type="dxa"/>
          </w:tcPr>
          <w:p w:rsidR="00826A04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更改後交易代號</w:t>
            </w:r>
          </w:p>
          <w:p w:rsidR="004D489F" w:rsidRPr="00AE7668" w:rsidRDefault="004D489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Changed Trade Code</w:t>
            </w:r>
          </w:p>
        </w:tc>
        <w:tc>
          <w:tcPr>
            <w:tcW w:w="1468" w:type="dxa"/>
          </w:tcPr>
          <w:p w:rsidR="00826A04" w:rsidRDefault="001B647B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841B93" w:rsidRDefault="00303468" w:rsidP="003034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9D72E8" w:rsidRPr="009D72E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</w:t>
            </w:r>
            <w:r w:rsidR="001B64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826A04" w:rsidRPr="00826A04" w:rsidRDefault="00826A04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1、2、3：買進</w:t>
            </w:r>
            <w:r w:rsidR="00487B4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/B</w:t>
            </w:r>
            <w:r w:rsidR="00487B43">
              <w:rPr>
                <w:rFonts w:ascii="微軟正黑體" w:eastAsia="微軟正黑體" w:hAnsi="微軟正黑體" w:cs="標楷體"/>
                <w:sz w:val="28"/>
                <w:szCs w:val="28"/>
              </w:rPr>
              <w:t>uy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、買進後改量</w:t>
            </w:r>
            <w:r w:rsidR="00487B4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76E3D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 w:rsidR="00576E3D" w:rsidRPr="00576E3D">
              <w:rPr>
                <w:rFonts w:ascii="微軟正黑體" w:eastAsia="微軟正黑體" w:hAnsi="微軟正黑體" w:cs="標楷體"/>
                <w:sz w:val="28"/>
                <w:szCs w:val="28"/>
              </w:rPr>
              <w:t>djust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、買進後註銷</w:t>
            </w:r>
            <w:r w:rsidR="00576E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76E3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31B8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="00431B85">
              <w:rPr>
                <w:rFonts w:ascii="微軟正黑體" w:eastAsia="微軟正黑體" w:hAnsi="微軟正黑體" w:cs="標楷體"/>
                <w:sz w:val="28"/>
                <w:szCs w:val="28"/>
              </w:rPr>
              <w:t>ancel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；</w:t>
            </w:r>
          </w:p>
          <w:p w:rsidR="00826A04" w:rsidRDefault="00826A04" w:rsidP="00431B8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4、5、6：賣出</w:t>
            </w:r>
            <w:r w:rsidR="009C61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C6100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、賣出後改量</w:t>
            </w:r>
            <w:r w:rsidR="009C61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C610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A</w:t>
            </w:r>
            <w:r w:rsidR="009C6100" w:rsidRPr="00576E3D">
              <w:rPr>
                <w:rFonts w:ascii="微軟正黑體" w:eastAsia="微軟正黑體" w:hAnsi="微軟正黑體" w:cs="標楷體"/>
                <w:sz w:val="28"/>
                <w:szCs w:val="28"/>
              </w:rPr>
              <w:t>djust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、賣出後註銷</w:t>
            </w:r>
            <w:r w:rsidR="00431B8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/C</w:t>
            </w:r>
            <w:r w:rsidR="00431B85">
              <w:rPr>
                <w:rFonts w:ascii="微軟正黑體" w:eastAsia="微軟正黑體" w:hAnsi="微軟正黑體" w:cs="標楷體"/>
                <w:sz w:val="28"/>
                <w:szCs w:val="28"/>
              </w:rPr>
              <w:t>ancel</w:t>
            </w:r>
          </w:p>
          <w:p w:rsidR="00FF41EE" w:rsidRPr="00FF41EE" w:rsidRDefault="00FF41EE" w:rsidP="00FF41EE">
            <w:pPr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FF41EE">
              <w:rPr>
                <w:rFonts w:ascii="Calibri" w:hAnsi="Calibri" w:cs="Calibri"/>
                <w:color w:val="00B050"/>
                <w:sz w:val="28"/>
                <w:szCs w:val="28"/>
              </w:rPr>
              <w:t>7:</w:t>
            </w:r>
            <w:r w:rsidRPr="00FF41EE">
              <w:rPr>
                <w:rFonts w:hint="eastAsia"/>
                <w:color w:val="00B050"/>
                <w:sz w:val="28"/>
                <w:szCs w:val="28"/>
              </w:rPr>
              <w:t>改價</w:t>
            </w:r>
            <w:r w:rsidRPr="00FF41EE">
              <w:rPr>
                <w:rFonts w:ascii="Calibri" w:hAnsi="Calibri" w:cs="Calibri"/>
                <w:color w:val="00B050"/>
                <w:sz w:val="28"/>
                <w:szCs w:val="28"/>
              </w:rPr>
              <w:t>-</w:t>
            </w:r>
            <w:r w:rsidRPr="00FF41EE">
              <w:rPr>
                <w:rFonts w:hint="eastAsia"/>
                <w:color w:val="00B050"/>
                <w:sz w:val="28"/>
                <w:szCs w:val="28"/>
              </w:rPr>
              <w:t>買</w:t>
            </w:r>
          </w:p>
          <w:p w:rsidR="00FF41EE" w:rsidRPr="00C70CD7" w:rsidRDefault="00FF41EE" w:rsidP="00FF41E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F41EE">
              <w:rPr>
                <w:rFonts w:ascii="Calibri" w:hAnsi="Calibri" w:cs="Calibri"/>
                <w:color w:val="00B050"/>
                <w:sz w:val="28"/>
                <w:szCs w:val="28"/>
              </w:rPr>
              <w:t>8:</w:t>
            </w:r>
            <w:r w:rsidRPr="00FF41EE">
              <w:rPr>
                <w:rFonts w:hint="eastAsia"/>
                <w:color w:val="00B050"/>
                <w:sz w:val="28"/>
                <w:szCs w:val="28"/>
              </w:rPr>
              <w:t>改價</w:t>
            </w:r>
            <w:r w:rsidRPr="00FF41EE">
              <w:rPr>
                <w:rFonts w:ascii="Calibri" w:hAnsi="Calibri" w:cs="Calibri"/>
                <w:color w:val="00B050"/>
                <w:sz w:val="28"/>
                <w:szCs w:val="28"/>
              </w:rPr>
              <w:t>-</w:t>
            </w:r>
            <w:r w:rsidRPr="00FF41EE">
              <w:rPr>
                <w:rFonts w:hint="eastAsia"/>
                <w:color w:val="00B050"/>
                <w:sz w:val="28"/>
                <w:szCs w:val="28"/>
              </w:rPr>
              <w:t>賣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委託</w:t>
            </w:r>
            <w:r w:rsidR="00AE7668"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</w:p>
          <w:p w:rsidR="00841B93" w:rsidRP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rder</w:t>
            </w:r>
            <w:r w:rsidR="00A0193E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07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9D72E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9D72E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FF41EE" w:rsidRDefault="00FF41EE" w:rsidP="00D509A9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509A9">
              <w:rPr>
                <w:rFonts w:ascii="Calibri" w:hAnsi="Calibri" w:cs="Calibri" w:hint="eastAsia"/>
                <w:color w:val="00B050"/>
                <w:sz w:val="28"/>
                <w:szCs w:val="28"/>
              </w:rPr>
              <w:t>委託價格為</w:t>
            </w:r>
            <w:r w:rsidRPr="00D509A9">
              <w:rPr>
                <w:rFonts w:ascii="Calibri" w:hAnsi="Calibri" w:cs="Calibri"/>
                <w:color w:val="00B050"/>
                <w:sz w:val="28"/>
                <w:szCs w:val="28"/>
              </w:rPr>
              <w:t>0</w:t>
            </w:r>
            <w:r w:rsidRPr="00D509A9">
              <w:rPr>
                <w:rFonts w:ascii="Calibri" w:hAnsi="Calibri" w:cs="Calibri" w:hint="eastAsia"/>
                <w:color w:val="00B050"/>
                <w:sz w:val="28"/>
                <w:szCs w:val="28"/>
              </w:rPr>
              <w:t>者</w:t>
            </w:r>
            <w:r w:rsidRPr="00D509A9"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,  </w:t>
            </w:r>
            <w:r w:rsidRPr="00D509A9">
              <w:rPr>
                <w:rFonts w:ascii="Calibri" w:hAnsi="Calibri" w:cs="Calibri" w:hint="eastAsia"/>
                <w:color w:val="00B050"/>
                <w:sz w:val="28"/>
                <w:szCs w:val="28"/>
              </w:rPr>
              <w:t>市價單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更改後股數</w:t>
            </w:r>
          </w:p>
          <w:p w:rsidR="00091D6B" w:rsidRPr="00AE7668" w:rsidRDefault="004400C2" w:rsidP="004400C2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Changed the </w:t>
            </w:r>
            <w:r w:rsidR="00091D6B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="00091D6B"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="00091D6B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AE7668" w:rsidRDefault="00AE7668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1B647B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061089" w:rsidP="009D72E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9D72E8" w:rsidRPr="009D72E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42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1B647B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:rsidR="00AE7668" w:rsidRDefault="00826A04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S9(10)：S為正負號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4400C2" w:rsidRP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±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與十位數字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/and 10 numbers</w:t>
            </w:r>
          </w:p>
          <w:p w:rsidR="004400C2" w:rsidRPr="00C70CD7" w:rsidRDefault="004400C2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如為負號，代表刪單或改量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/         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If 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“,means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ancel or adjust.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P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委託種類代號</w:t>
            </w:r>
          </w:p>
          <w:p w:rsidR="00AE7668" w:rsidRPr="00AE7668" w:rsidRDefault="00E74494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AE7668" w:rsidRPr="00841B93" w:rsidRDefault="009D72E8" w:rsidP="009D72E8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53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0：現券</w:t>
            </w:r>
            <w:r w:rsidR="00E7449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E74494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1：證金公司辦理融資</w:t>
            </w:r>
            <w:r w:rsidR="00E7449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E74494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F7FB8" w:rsidRPr="00E86219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2：證金公司辦理融券</w:t>
            </w:r>
            <w:r w:rsidR="00776E4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76E44">
              <w:t xml:space="preserve"> </w:t>
            </w:r>
            <w:r w:rsidR="00776E44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776E44" w:rsidRPr="00776E4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hort </w:t>
            </w:r>
            <w:r w:rsidR="00776E44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>ell</w:t>
            </w:r>
            <w:r w:rsidR="008F7FB8">
              <w:t xml:space="preserve"> 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53696A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3：證券公司辦理融資</w:t>
            </w:r>
          </w:p>
          <w:p w:rsidR="00776E44" w:rsidRPr="00AE7668" w:rsidRDefault="00776E44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F7FB8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53696A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4：證券公司辦理融券</w:t>
            </w:r>
          </w:p>
          <w:p w:rsidR="00E86219" w:rsidRDefault="008F7FB8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Short Sell</w:t>
            </w:r>
            <w:r w:rsidRPr="008F7F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E86219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6F2FD9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5：借券賣出（一般）</w:t>
            </w:r>
            <w:r w:rsidR="005867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86797">
              <w:t xml:space="preserve"> </w:t>
            </w:r>
            <w:r w:rsidR="00586797"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53696A" w:rsidRPr="00AE7668" w:rsidRDefault="00586797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(</w:t>
            </w:r>
            <w:r w:rsidR="006F2FD9"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 w:rsidR="006F2FD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 </w:t>
            </w:r>
            <w:r w:rsidR="006F2FD9" w:rsidRPr="006F2FD9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586797" w:rsidRDefault="0053696A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6：借券賣出（避險）</w:t>
            </w:r>
            <w:r w:rsidR="005867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86797">
              <w:t xml:space="preserve"> </w:t>
            </w:r>
            <w:r w:rsidR="00586797"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AE7668" w:rsidRPr="00C70CD7" w:rsidRDefault="0058679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A00C47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下單通路註記</w:t>
            </w:r>
          </w:p>
          <w:p w:rsidR="00634BEF" w:rsidRPr="00634BEF" w:rsidRDefault="00634BEF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Notes of Investors’</w:t>
            </w:r>
            <w:r w:rsidRPr="00634BEF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Order</w:t>
            </w:r>
          </w:p>
          <w:p w:rsidR="004D489F" w:rsidRPr="00826A04" w:rsidRDefault="00634BEF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34BEF">
              <w:rPr>
                <w:rFonts w:ascii="微軟正黑體" w:eastAsia="微軟正黑體" w:hAnsi="微軟正黑體" w:cs="標楷體"/>
                <w:sz w:val="28"/>
                <w:szCs w:val="28"/>
              </w:rPr>
              <w:t>Channel</w:t>
            </w:r>
          </w:p>
        </w:tc>
        <w:tc>
          <w:tcPr>
            <w:tcW w:w="1468" w:type="dxa"/>
          </w:tcPr>
          <w:p w:rsidR="00A00C47" w:rsidRDefault="00DE37CC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00C47" w:rsidRDefault="009D72E8" w:rsidP="009D72E8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54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【TMP protocol】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/Space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：一般委託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A：自動化委託下單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039D2">
              <w:t xml:space="preserve"> </w:t>
            </w:r>
            <w:r w:rsidR="00F039D2">
              <w:rPr>
                <w:rFonts w:ascii="微軟正黑體" w:eastAsia="微軟正黑體" w:hAnsi="微軟正黑體" w:cs="標楷體"/>
                <w:sz w:val="28"/>
                <w:szCs w:val="28"/>
              </w:rPr>
              <w:t>Automatic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D：電子式專屬線路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/DMA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I：網際網路委託下單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D17715">
              <w:rPr>
                <w:rFonts w:ascii="微軟正黑體" w:eastAsia="微軟正黑體" w:hAnsi="微軟正黑體" w:cs="標楷體"/>
                <w:sz w:val="28"/>
                <w:szCs w:val="28"/>
              </w:rPr>
              <w:t>Internet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V：語音下單</w:t>
            </w:r>
            <w:r w:rsidR="00D1771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Voice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P：應用程式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API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【FIX protocol】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1：一般委託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2：自動化委託下單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t xml:space="preserve"> 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Automatic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3：電子式專屬線路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/DMA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4：網際網路委託下單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Internet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5：語音下單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Voice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6：應用程式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API</w:t>
            </w:r>
          </w:p>
        </w:tc>
      </w:tr>
      <w:tr w:rsidR="00785596" w:rsidRPr="00785596" w:rsidTr="0048581C">
        <w:tc>
          <w:tcPr>
            <w:tcW w:w="3805" w:type="dxa"/>
          </w:tcPr>
          <w:p w:rsidR="0050205D" w:rsidRPr="00785596" w:rsidRDefault="0050205D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價格種類</w:t>
            </w:r>
          </w:p>
          <w:p w:rsidR="0024199F" w:rsidRPr="00785596" w:rsidRDefault="0024199F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</w:t>
            </w: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ype of Price</w:t>
            </w:r>
          </w:p>
        </w:tc>
        <w:tc>
          <w:tcPr>
            <w:tcW w:w="1468" w:type="dxa"/>
          </w:tcPr>
          <w:p w:rsidR="0050205D" w:rsidRPr="00785596" w:rsidRDefault="0050205D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0205D" w:rsidRPr="00785596" w:rsidRDefault="0050205D" w:rsidP="009D72E8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="009D72E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50205D" w:rsidRPr="00785596" w:rsidRDefault="0050205D" w:rsidP="0024199F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1:</w:t>
            </w: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市價</w:t>
            </w: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; 2</w:t>
            </w: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限價</w:t>
            </w:r>
          </w:p>
        </w:tc>
      </w:tr>
      <w:tr w:rsidR="00785596" w:rsidRPr="00785596" w:rsidTr="0048581C">
        <w:tc>
          <w:tcPr>
            <w:tcW w:w="3805" w:type="dxa"/>
          </w:tcPr>
          <w:p w:rsidR="0050205D" w:rsidRPr="00785596" w:rsidRDefault="0050205D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時間限制</w:t>
            </w:r>
          </w:p>
          <w:p w:rsidR="0024199F" w:rsidRPr="00785596" w:rsidRDefault="0024199F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</w:t>
            </w: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ime Restriction</w:t>
            </w:r>
          </w:p>
        </w:tc>
        <w:tc>
          <w:tcPr>
            <w:tcW w:w="1468" w:type="dxa"/>
          </w:tcPr>
          <w:p w:rsidR="0050205D" w:rsidRPr="00785596" w:rsidRDefault="0050205D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0205D" w:rsidRPr="00785596" w:rsidRDefault="0050205D" w:rsidP="009D72E8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="009D72E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50205D" w:rsidRPr="00785596" w:rsidRDefault="0050205D" w:rsidP="0024199F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0: ROD ; 3: IOC; 4: FOK</w:t>
            </w:r>
          </w:p>
        </w:tc>
      </w:tr>
      <w:tr w:rsidR="00785596" w:rsidRPr="00785596" w:rsidTr="0048581C">
        <w:tc>
          <w:tcPr>
            <w:tcW w:w="3805" w:type="dxa"/>
          </w:tcPr>
          <w:p w:rsidR="0050205D" w:rsidRPr="00785596" w:rsidRDefault="0050205D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委託資料種類</w:t>
            </w:r>
          </w:p>
          <w:p w:rsidR="0024199F" w:rsidRPr="00785596" w:rsidRDefault="0024199F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</w:t>
            </w: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ype of Order Data</w:t>
            </w:r>
          </w:p>
        </w:tc>
        <w:tc>
          <w:tcPr>
            <w:tcW w:w="1468" w:type="dxa"/>
          </w:tcPr>
          <w:p w:rsidR="0050205D" w:rsidRPr="00785596" w:rsidRDefault="0050205D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0205D" w:rsidRPr="00785596" w:rsidRDefault="009D72E8" w:rsidP="0024199F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57</w:t>
            </w:r>
            <w:r w:rsidR="0050205D"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50205D" w:rsidRPr="00785596" w:rsidRDefault="0050205D" w:rsidP="0024199F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A:</w:t>
            </w: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系統產生</w:t>
            </w: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; B:</w:t>
            </w: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證券商輸入</w:t>
            </w:r>
          </w:p>
        </w:tc>
      </w:tr>
      <w:tr w:rsidR="00785596" w:rsidRPr="00785596" w:rsidTr="0048581C">
        <w:tc>
          <w:tcPr>
            <w:tcW w:w="3805" w:type="dxa"/>
          </w:tcPr>
          <w:p w:rsidR="0050205D" w:rsidRPr="00785596" w:rsidRDefault="0050205D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lastRenderedPageBreak/>
              <w:t>空白</w:t>
            </w:r>
          </w:p>
          <w:p w:rsidR="0024199F" w:rsidRPr="00785596" w:rsidRDefault="0024199F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F</w:t>
            </w: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iller</w:t>
            </w:r>
          </w:p>
        </w:tc>
        <w:tc>
          <w:tcPr>
            <w:tcW w:w="1468" w:type="dxa"/>
          </w:tcPr>
          <w:p w:rsidR="0050205D" w:rsidRPr="00785596" w:rsidRDefault="0050205D" w:rsidP="0048581C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0205D" w:rsidRPr="00785596" w:rsidRDefault="009D72E8" w:rsidP="0024199F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58</w:t>
            </w:r>
            <w:r w:rsidR="0050205D"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50205D" w:rsidRPr="00785596" w:rsidRDefault="0050205D" w:rsidP="0024199F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投資人屬性</w:t>
            </w:r>
          </w:p>
          <w:p w:rsidR="00831CE8" w:rsidRP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Type of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Investor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AE7668" w:rsidRPr="00841B93" w:rsidRDefault="009D72E8" w:rsidP="009D72E8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59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M：投信基金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3D1797" w:rsidRPr="003D1797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</w:t>
            </w:r>
          </w:p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F：外資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8672DF" w:rsidRPr="008672DF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</w:t>
            </w:r>
          </w:p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I：自然人 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EB3810">
              <w:t xml:space="preserve"> </w:t>
            </w:r>
            <w:r w:rsidR="00EB3810"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Natural-person Investors</w:t>
            </w:r>
          </w:p>
          <w:p w:rsidR="00AE7668" w:rsidRPr="00C70CD7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J：其他一般法人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Others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成交及委託檔連結代碼一</w:t>
            </w:r>
          </w:p>
          <w:p w:rsidR="00EB3810" w:rsidRPr="00AE7668" w:rsidRDefault="00EB3810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Ⅰ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AE7668" w:rsidRPr="00841B93" w:rsidRDefault="009D72E8" w:rsidP="009D72E8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60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4</w:t>
            </w:r>
          </w:p>
        </w:tc>
        <w:tc>
          <w:tcPr>
            <w:tcW w:w="2744" w:type="dxa"/>
          </w:tcPr>
          <w:p w:rsidR="00AE7668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B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證券商代號(重新編碼後之證券商代號)。</w:t>
            </w:r>
          </w:p>
          <w:p w:rsidR="00EB3810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  <w:p w:rsidR="00EB3810" w:rsidRPr="00C70CD7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Recoded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E51C5C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4199F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24199F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0C61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</w:tbl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4619D3" w:rsidRPr="00056A67" w:rsidTr="009429CF">
        <w:tc>
          <w:tcPr>
            <w:tcW w:w="1384" w:type="dxa"/>
          </w:tcPr>
          <w:p w:rsidR="004619D3" w:rsidRPr="00D31FD8" w:rsidRDefault="004619D3" w:rsidP="009429CF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9D3" w:rsidRPr="00D31FD8" w:rsidRDefault="004619D3" w:rsidP="009429CF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0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/01</w:t>
            </w:r>
          </w:p>
        </w:tc>
        <w:tc>
          <w:tcPr>
            <w:tcW w:w="6662" w:type="dxa"/>
          </w:tcPr>
          <w:p w:rsidR="004619D3" w:rsidRPr="00D31FD8" w:rsidRDefault="004619D3" w:rsidP="004619D3">
            <w:pPr>
              <w:pStyle w:val="a8"/>
              <w:widowControl w:val="0"/>
              <w:numPr>
                <w:ilvl w:val="0"/>
                <w:numId w:val="14"/>
              </w:numP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2020/03/01起，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委託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檔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總長度由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59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改為6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3。</w:t>
            </w:r>
          </w:p>
          <w:p w:rsidR="004619D3" w:rsidRPr="00D31FD8" w:rsidRDefault="004619D3" w:rsidP="00D00162">
            <w:pPr>
              <w:pStyle w:val="a8"/>
              <w:widowControl w:val="0"/>
              <w:numPr>
                <w:ilvl w:val="0"/>
                <w:numId w:val="14"/>
              </w:numP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2020/03/01起，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委託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時間(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rder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Time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)欄位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長度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從8碼改為12碼，</w:t>
            </w:r>
            <w:r w:rsidR="00D0016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自逐筆交易開始日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2020/03/23起顯示實際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委託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時間，</w:t>
            </w:r>
            <w:r w:rsidR="00D0016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逐筆交易開始日以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前的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委託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時間後4碼(9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-12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)以0000填補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。</w:t>
            </w:r>
          </w:p>
        </w:tc>
      </w:tr>
    </w:tbl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785596" w:rsidRPr="00785596" w:rsidTr="00056A67">
        <w:tc>
          <w:tcPr>
            <w:tcW w:w="1384" w:type="dxa"/>
          </w:tcPr>
          <w:p w:rsidR="00C70CD7" w:rsidRPr="00785596" w:rsidRDefault="004619D3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70CD7" w:rsidRPr="00785596" w:rsidRDefault="0024199F" w:rsidP="00116EB6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8559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02</w:t>
            </w:r>
            <w:r w:rsidR="00116EB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0</w:t>
            </w: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/0</w:t>
            </w:r>
            <w:r w:rsidR="00116EB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78559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/2</w:t>
            </w:r>
            <w:r w:rsidR="00116EB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4199F" w:rsidRPr="00CE3993" w:rsidRDefault="00C625DC" w:rsidP="00385A0C">
            <w:pPr>
              <w:pStyle w:val="a8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起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委託檔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取消「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委託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回報印表機」欄位(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長度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4碼)，該欄位改為以下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個欄位</w:t>
            </w:r>
            <w:r w:rsidR="0024199F"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，</w:t>
            </w:r>
          </w:p>
          <w:p w:rsidR="0024199F" w:rsidRPr="00CE3993" w:rsidRDefault="0024199F" w:rsidP="00C625DC">
            <w:pPr>
              <w:ind w:firstLine="34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i.價格種類        X(01)   </w:t>
            </w:r>
            <w:r w:rsidRPr="00CE399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1: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市價</w:t>
            </w:r>
            <w:r w:rsidRPr="00CE399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; 2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限價</w:t>
            </w:r>
          </w:p>
          <w:p w:rsidR="0024199F" w:rsidRPr="00CE3993" w:rsidRDefault="0024199F" w:rsidP="00C625DC">
            <w:pPr>
              <w:ind w:leftChars="20" w:left="40" w:firstLine="30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E399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ii. 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時間限制</w:t>
            </w:r>
            <w:r w:rsidR="00C625D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    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X(01)   </w:t>
            </w:r>
            <w:r w:rsidRPr="00CE399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0: ROD ; 3: IOC; 4: FOK</w:t>
            </w:r>
          </w:p>
          <w:p w:rsidR="0024199F" w:rsidRPr="00CE3993" w:rsidRDefault="0024199F" w:rsidP="00C625DC">
            <w:pPr>
              <w:ind w:leftChars="172" w:left="770" w:hanging="426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E399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iii. 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委託資料種類    X(01)   </w:t>
            </w:r>
            <w:r w:rsidRPr="00CE399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A: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系統產生</w:t>
            </w:r>
            <w:r w:rsidRPr="00CE399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; B: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證券商輸入</w:t>
            </w:r>
          </w:p>
          <w:p w:rsidR="0024199F" w:rsidRDefault="0024199F" w:rsidP="00C625DC">
            <w:pPr>
              <w:ind w:leftChars="20" w:left="40" w:firstLine="30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E399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lastRenderedPageBreak/>
              <w:t xml:space="preserve">iv. </w:t>
            </w:r>
            <w:r w:rsidRPr="00CE399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Pr="00CE399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            X(01)</w:t>
            </w:r>
          </w:p>
          <w:p w:rsidR="00C70CD7" w:rsidRPr="00785596" w:rsidRDefault="00385A0C" w:rsidP="00385A0C">
            <w:pPr>
              <w:pStyle w:val="a8"/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前的「委託回報印表機」欄位資料為空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白</w:t>
            </w:r>
            <w:r w:rsidR="001E148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。</w:t>
            </w: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57" w:rsidRDefault="00A54857" w:rsidP="00C1252D">
      <w:r>
        <w:separator/>
      </w:r>
    </w:p>
  </w:endnote>
  <w:endnote w:type="continuationSeparator" w:id="0">
    <w:p w:rsidR="00A54857" w:rsidRDefault="00A54857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57" w:rsidRDefault="00A54857" w:rsidP="00C1252D">
      <w:r>
        <w:separator/>
      </w:r>
    </w:p>
  </w:footnote>
  <w:footnote w:type="continuationSeparator" w:id="0">
    <w:p w:rsidR="00A54857" w:rsidRDefault="00A54857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13"/>
    <w:multiLevelType w:val="hybridMultilevel"/>
    <w:tmpl w:val="CE369382"/>
    <w:lvl w:ilvl="0" w:tplc="42DA0DB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7902FDB"/>
    <w:multiLevelType w:val="hybridMultilevel"/>
    <w:tmpl w:val="38CEBE32"/>
    <w:lvl w:ilvl="0" w:tplc="CDBAD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E584E"/>
    <w:multiLevelType w:val="hybridMultilevel"/>
    <w:tmpl w:val="029EAC7E"/>
    <w:lvl w:ilvl="0" w:tplc="3C0E48D8">
      <w:start w:val="1"/>
      <w:numFmt w:val="decimal"/>
      <w:lvlText w:val="%1."/>
      <w:lvlJc w:val="left"/>
      <w:pPr>
        <w:ind w:left="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5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900A2A"/>
    <w:multiLevelType w:val="hybridMultilevel"/>
    <w:tmpl w:val="6388E344"/>
    <w:lvl w:ilvl="0" w:tplc="9B6C1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6F73B40"/>
    <w:multiLevelType w:val="hybridMultilevel"/>
    <w:tmpl w:val="905CC53A"/>
    <w:lvl w:ilvl="0" w:tplc="696E32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2480F"/>
    <w:rsid w:val="00035197"/>
    <w:rsid w:val="0004367F"/>
    <w:rsid w:val="00056A67"/>
    <w:rsid w:val="00061089"/>
    <w:rsid w:val="00090E39"/>
    <w:rsid w:val="00091D6B"/>
    <w:rsid w:val="000C0CE0"/>
    <w:rsid w:val="000C611D"/>
    <w:rsid w:val="000D1A74"/>
    <w:rsid w:val="000D1DE6"/>
    <w:rsid w:val="000E79B6"/>
    <w:rsid w:val="000F2C6D"/>
    <w:rsid w:val="00116EB6"/>
    <w:rsid w:val="00156DD6"/>
    <w:rsid w:val="00157151"/>
    <w:rsid w:val="001633CC"/>
    <w:rsid w:val="00171C24"/>
    <w:rsid w:val="00176158"/>
    <w:rsid w:val="00182C79"/>
    <w:rsid w:val="001A77BB"/>
    <w:rsid w:val="001B647B"/>
    <w:rsid w:val="001E1488"/>
    <w:rsid w:val="001F70D6"/>
    <w:rsid w:val="0024199F"/>
    <w:rsid w:val="002433E6"/>
    <w:rsid w:val="00251336"/>
    <w:rsid w:val="0025208D"/>
    <w:rsid w:val="00277737"/>
    <w:rsid w:val="00280870"/>
    <w:rsid w:val="002817EE"/>
    <w:rsid w:val="00291B48"/>
    <w:rsid w:val="002E1E46"/>
    <w:rsid w:val="002E58B3"/>
    <w:rsid w:val="002E666F"/>
    <w:rsid w:val="00303468"/>
    <w:rsid w:val="003354F6"/>
    <w:rsid w:val="00374986"/>
    <w:rsid w:val="0038543E"/>
    <w:rsid w:val="00385A0C"/>
    <w:rsid w:val="003A0663"/>
    <w:rsid w:val="003D1797"/>
    <w:rsid w:val="00431B85"/>
    <w:rsid w:val="004400C2"/>
    <w:rsid w:val="004619D3"/>
    <w:rsid w:val="0047183B"/>
    <w:rsid w:val="004758F1"/>
    <w:rsid w:val="00487B43"/>
    <w:rsid w:val="004A395A"/>
    <w:rsid w:val="004B22BA"/>
    <w:rsid w:val="004C2566"/>
    <w:rsid w:val="004C534C"/>
    <w:rsid w:val="004D489F"/>
    <w:rsid w:val="004D49A5"/>
    <w:rsid w:val="004F534C"/>
    <w:rsid w:val="0050205D"/>
    <w:rsid w:val="00505227"/>
    <w:rsid w:val="0052238D"/>
    <w:rsid w:val="00526DC5"/>
    <w:rsid w:val="0053696A"/>
    <w:rsid w:val="00556BC5"/>
    <w:rsid w:val="00576E3D"/>
    <w:rsid w:val="00586797"/>
    <w:rsid w:val="00603F94"/>
    <w:rsid w:val="00634BEF"/>
    <w:rsid w:val="006529BE"/>
    <w:rsid w:val="00690138"/>
    <w:rsid w:val="006F2FD9"/>
    <w:rsid w:val="0071698C"/>
    <w:rsid w:val="00717BA2"/>
    <w:rsid w:val="00725CC1"/>
    <w:rsid w:val="00763969"/>
    <w:rsid w:val="007738D2"/>
    <w:rsid w:val="00776E44"/>
    <w:rsid w:val="00777199"/>
    <w:rsid w:val="00782F8E"/>
    <w:rsid w:val="00783BD2"/>
    <w:rsid w:val="00785596"/>
    <w:rsid w:val="007A6F40"/>
    <w:rsid w:val="00804BA5"/>
    <w:rsid w:val="00821783"/>
    <w:rsid w:val="00826A04"/>
    <w:rsid w:val="00831CE8"/>
    <w:rsid w:val="00841B93"/>
    <w:rsid w:val="008672DF"/>
    <w:rsid w:val="008A757B"/>
    <w:rsid w:val="008C0442"/>
    <w:rsid w:val="008E10A5"/>
    <w:rsid w:val="008F7FB8"/>
    <w:rsid w:val="00995B17"/>
    <w:rsid w:val="009C6100"/>
    <w:rsid w:val="009D0D62"/>
    <w:rsid w:val="009D700C"/>
    <w:rsid w:val="009D72E8"/>
    <w:rsid w:val="00A00C47"/>
    <w:rsid w:val="00A0193E"/>
    <w:rsid w:val="00A54857"/>
    <w:rsid w:val="00A72A8B"/>
    <w:rsid w:val="00AA7D41"/>
    <w:rsid w:val="00AC1C9B"/>
    <w:rsid w:val="00AE7668"/>
    <w:rsid w:val="00B01350"/>
    <w:rsid w:val="00B75B6C"/>
    <w:rsid w:val="00BF286B"/>
    <w:rsid w:val="00C1252D"/>
    <w:rsid w:val="00C439A7"/>
    <w:rsid w:val="00C625DC"/>
    <w:rsid w:val="00C70CD7"/>
    <w:rsid w:val="00CA6006"/>
    <w:rsid w:val="00CB36E7"/>
    <w:rsid w:val="00CB4656"/>
    <w:rsid w:val="00CE3993"/>
    <w:rsid w:val="00CF2ADB"/>
    <w:rsid w:val="00D00162"/>
    <w:rsid w:val="00D17715"/>
    <w:rsid w:val="00D4171B"/>
    <w:rsid w:val="00D509A9"/>
    <w:rsid w:val="00D51B71"/>
    <w:rsid w:val="00DC3234"/>
    <w:rsid w:val="00DE37CC"/>
    <w:rsid w:val="00E04B7D"/>
    <w:rsid w:val="00E43056"/>
    <w:rsid w:val="00E51C5C"/>
    <w:rsid w:val="00E51CAD"/>
    <w:rsid w:val="00E67EC0"/>
    <w:rsid w:val="00E74494"/>
    <w:rsid w:val="00E86219"/>
    <w:rsid w:val="00E92DE1"/>
    <w:rsid w:val="00EB3810"/>
    <w:rsid w:val="00EF36D2"/>
    <w:rsid w:val="00F039D2"/>
    <w:rsid w:val="00F6730F"/>
    <w:rsid w:val="00F906D1"/>
    <w:rsid w:val="00FA44F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D43D-0C7A-4BF7-A2A3-E709192A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</Words>
  <Characters>2346</Characters>
  <Application>Microsoft Office Word</Application>
  <DocSecurity>0</DocSecurity>
  <Lines>19</Lines>
  <Paragraphs>5</Paragraphs>
  <ScaleCrop>false</ScaleCrop>
  <Company>TWSE 臺灣證券交易所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楊毓才</cp:lastModifiedBy>
  <cp:revision>2</cp:revision>
  <cp:lastPrinted>2018-11-22T01:30:00Z</cp:lastPrinted>
  <dcterms:created xsi:type="dcterms:W3CDTF">2021-07-28T02:51:00Z</dcterms:created>
  <dcterms:modified xsi:type="dcterms:W3CDTF">2021-07-28T02:51:00Z</dcterms:modified>
</cp:coreProperties>
</file>