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>漲跌幅資料表</w:t>
      </w:r>
    </w:p>
    <w:p w:rsidR="00056A67" w:rsidRPr="00F75355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 w:hint="eastAsia"/>
          <w:sz w:val="28"/>
          <w:szCs w:val="28"/>
        </w:rPr>
        <w:t xml:space="preserve">A 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List of Up or Down Limit Price of All Stocks</w:t>
      </w:r>
    </w:p>
    <w:bookmarkEnd w:id="0"/>
    <w:p w:rsidR="00056A67" w:rsidRPr="00F75355" w:rsidRDefault="00056A67" w:rsidP="00F7535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 w:rsidRPr="00F75355">
        <w:rPr>
          <w:rFonts w:ascii="微軟正黑體" w:eastAsia="微軟正黑體" w:hAnsi="微軟正黑體" w:cs="標楷體"/>
          <w:sz w:val="28"/>
          <w:szCs w:val="28"/>
        </w:rPr>
        <w:t>BFT50U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5355">
        <w:rPr>
          <w:rFonts w:ascii="微軟正黑體" w:eastAsia="微軟正黑體" w:hAnsi="微軟正黑體" w:cs="標楷體"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F75355" w:rsidRPr="00C70CD7" w:rsidTr="0043645C">
        <w:tc>
          <w:tcPr>
            <w:tcW w:w="3805" w:type="dxa"/>
            <w:vAlign w:val="center"/>
          </w:tcPr>
          <w:p w:rsidR="00F75355" w:rsidRPr="00F75355" w:rsidRDefault="008229BA" w:rsidP="008229BA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資料日期</w:t>
            </w:r>
            <w:r w:rsidR="00F75355" w:rsidRPr="00F75355">
              <w:rPr>
                <w:rFonts w:ascii="微軟正黑體" w:eastAsia="微軟正黑體" w:hAnsi="微軟正黑體" w:cs="標楷體" w:hint="eastAsia"/>
                <w:color w:val="000000"/>
                <w:szCs w:val="28"/>
              </w:rPr>
              <w:t>Date</w:t>
            </w:r>
          </w:p>
        </w:tc>
        <w:tc>
          <w:tcPr>
            <w:tcW w:w="1468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9(08)</w:t>
            </w:r>
          </w:p>
        </w:tc>
        <w:tc>
          <w:tcPr>
            <w:tcW w:w="2359" w:type="dxa"/>
            <w:vAlign w:val="center"/>
          </w:tcPr>
          <w:p w:rsidR="00F75355" w:rsidRPr="00F75355" w:rsidRDefault="00F75355" w:rsidP="0027695B">
            <w:pPr>
              <w:pStyle w:val="a9"/>
              <w:spacing w:line="240" w:lineRule="auto"/>
              <w:ind w:firstLineChars="50" w:firstLine="140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color w:val="000000"/>
                <w:szCs w:val="28"/>
              </w:rPr>
              <w:t>1-8</w:t>
            </w:r>
          </w:p>
        </w:tc>
        <w:tc>
          <w:tcPr>
            <w:tcW w:w="2744" w:type="dxa"/>
            <w:vAlign w:val="center"/>
          </w:tcPr>
          <w:p w:rsidR="00F75355" w:rsidRPr="00F75355" w:rsidRDefault="00F75355" w:rsidP="00F75355">
            <w:pPr>
              <w:pStyle w:val="a9"/>
              <w:spacing w:line="240" w:lineRule="auto"/>
              <w:jc w:val="left"/>
              <w:rPr>
                <w:rFonts w:ascii="微軟正黑體" w:eastAsia="微軟正黑體" w:hAnsi="微軟正黑體" w:cs="標楷體"/>
                <w:color w:val="000000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股票代號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ode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imit 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Up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15-6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731A89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跌停價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L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imit</w:t>
            </w:r>
            <w:r w:rsidR="00731A89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Down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21-6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參考價</w:t>
            </w:r>
            <w:r w:rsidR="00F75355" w:rsidRPr="00F7535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Reference</w:t>
            </w:r>
            <w:r w:rsidR="00731A89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P</w:t>
            </w:r>
            <w:r w:rsidR="00731A89">
              <w:rPr>
                <w:rFonts w:ascii="微軟正黑體" w:eastAsia="微軟正黑體" w:hAnsi="微軟正黑體" w:cs="標楷體"/>
                <w:sz w:val="28"/>
                <w:szCs w:val="28"/>
              </w:rPr>
              <w:t>rice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9(4)V99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27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發行張數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Issued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33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5333FD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上市股數</w:t>
            </w:r>
            <w:r w:rsidR="00731A89" w:rsidRPr="00731A89">
              <w:rPr>
                <w:rFonts w:ascii="微軟正黑體" w:eastAsia="微軟正黑體" w:hAnsi="微軟正黑體" w:cs="標楷體"/>
                <w:sz w:val="28"/>
                <w:szCs w:val="28"/>
              </w:rPr>
              <w:t>Listed Shares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45</w:t>
            </w:r>
            <w:r w:rsidR="0027695B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75355" w:rsidRPr="00C70CD7" w:rsidTr="00777199">
        <w:tc>
          <w:tcPr>
            <w:tcW w:w="3805" w:type="dxa"/>
          </w:tcPr>
          <w:p w:rsidR="00F75355" w:rsidRPr="00F75355" w:rsidRDefault="008229BA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229B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 w:rsidR="007C219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Blank</w:t>
            </w:r>
          </w:p>
        </w:tc>
        <w:tc>
          <w:tcPr>
            <w:tcW w:w="1468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X(04)</w:t>
            </w:r>
          </w:p>
        </w:tc>
        <w:tc>
          <w:tcPr>
            <w:tcW w:w="2359" w:type="dxa"/>
          </w:tcPr>
          <w:p w:rsidR="00F75355" w:rsidRPr="00F75355" w:rsidRDefault="00F75355" w:rsidP="0027695B">
            <w:pPr>
              <w:ind w:firstLineChars="50" w:firstLine="14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F75355">
              <w:rPr>
                <w:rFonts w:ascii="微軟正黑體" w:eastAsia="微軟正黑體" w:hAnsi="微軟正黑體" w:cs="標楷體"/>
                <w:sz w:val="28"/>
                <w:szCs w:val="28"/>
              </w:rPr>
              <w:t>57-4</w:t>
            </w:r>
          </w:p>
        </w:tc>
        <w:tc>
          <w:tcPr>
            <w:tcW w:w="2744" w:type="dxa"/>
          </w:tcPr>
          <w:p w:rsidR="00F75355" w:rsidRPr="00F75355" w:rsidRDefault="00F75355" w:rsidP="00F75355">
            <w:pPr>
              <w:ind w:left="113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A81E32" w:rsidRDefault="00A81E32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BF0FFD" w:rsidRDefault="00BF0FFD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F0FFD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F0FFD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漲跌幅資料表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69" w:rsidRDefault="00FF3469"/>
  </w:endnote>
  <w:endnote w:type="continuationSeparator" w:id="0">
    <w:p w:rsidR="00FF3469" w:rsidRDefault="00FF3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69" w:rsidRDefault="00FF3469"/>
  </w:footnote>
  <w:footnote w:type="continuationSeparator" w:id="0">
    <w:p w:rsidR="00FF3469" w:rsidRDefault="00FF346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NotDisplayPageBoundaries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D1DE6"/>
    <w:rsid w:val="00171C24"/>
    <w:rsid w:val="00176158"/>
    <w:rsid w:val="0027695B"/>
    <w:rsid w:val="003354F6"/>
    <w:rsid w:val="005333FD"/>
    <w:rsid w:val="00731A89"/>
    <w:rsid w:val="00777199"/>
    <w:rsid w:val="007B4DCD"/>
    <w:rsid w:val="007C2191"/>
    <w:rsid w:val="00821783"/>
    <w:rsid w:val="008229BA"/>
    <w:rsid w:val="009528CA"/>
    <w:rsid w:val="00A81E32"/>
    <w:rsid w:val="00B25815"/>
    <w:rsid w:val="00BF0FFD"/>
    <w:rsid w:val="00BF286B"/>
    <w:rsid w:val="00C63321"/>
    <w:rsid w:val="00C70CD7"/>
    <w:rsid w:val="00CC323B"/>
    <w:rsid w:val="00E40F7C"/>
    <w:rsid w:val="00F75355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Note Heading"/>
    <w:basedOn w:val="a"/>
    <w:next w:val="a"/>
    <w:link w:val="aa"/>
    <w:semiHidden/>
    <w:rsid w:val="00F7535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a">
    <w:name w:val="註釋標題 字元"/>
    <w:basedOn w:val="a0"/>
    <w:link w:val="a9"/>
    <w:semiHidden/>
    <w:rsid w:val="00F75355"/>
    <w:rPr>
      <w:rFonts w:ascii="標楷體" w:eastAsia="標楷體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94044-5883-4245-AEEB-35468635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2020-11-27T02:35:00Z</dcterms:created>
  <dcterms:modified xsi:type="dcterms:W3CDTF">2020-11-27T02:35:00Z</dcterms:modified>
</cp:coreProperties>
</file>