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外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陸資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個股買賣超</w:t>
      </w:r>
      <w:r w:rsidR="009C5AFD">
        <w:rPr>
          <w:rFonts w:ascii="微軟正黑體" w:eastAsia="微軟正黑體" w:hAnsi="微軟正黑體" w:cs="標楷體" w:hint="eastAsia"/>
          <w:b/>
          <w:sz w:val="28"/>
          <w:szCs w:val="28"/>
        </w:rPr>
        <w:t>彙總</w:t>
      </w:r>
      <w:r w:rsidR="0056445E">
        <w:rPr>
          <w:rFonts w:ascii="微軟正黑體" w:eastAsia="微軟正黑體" w:hAnsi="微軟正黑體" w:cs="標楷體" w:hint="eastAsia"/>
          <w:b/>
          <w:sz w:val="28"/>
          <w:szCs w:val="28"/>
        </w:rPr>
        <w:t>表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檔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4D5390" w:rsidRPr="004D5390">
        <w:rPr>
          <w:rFonts w:ascii="Arial" w:hAnsi="Arial" w:cs="Arial"/>
          <w:sz w:val="28"/>
          <w:szCs w:val="28"/>
          <w:lang w:val="en"/>
        </w:rPr>
        <w:t>Trading Volume of Foreign Investors include Mainland Area Investors (Share)</w:t>
      </w:r>
    </w:p>
    <w:bookmarkEnd w:id="0"/>
    <w:p w:rsidR="00EC6EC0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標楷體" w:eastAsia="標楷體"/>
          <w:sz w:val="28"/>
        </w:rPr>
        <w:t>TWT</w:t>
      </w:r>
      <w:r w:rsidR="00BA2BFD">
        <w:rPr>
          <w:rFonts w:ascii="標楷體" w:eastAsia="標楷體" w:hint="eastAsia"/>
          <w:sz w:val="28"/>
        </w:rPr>
        <w:t>38</w:t>
      </w:r>
      <w:r w:rsidR="00EC6EC0">
        <w:rPr>
          <w:rFonts w:ascii="標楷體" w:eastAsia="標楷體"/>
          <w:sz w:val="28"/>
        </w:rPr>
        <w:t>U</w:t>
      </w:r>
      <w:r w:rsidR="00EC6EC0">
        <w:rPr>
          <w:rFonts w:ascii="標楷體" w:eastAsia="標楷體" w:hint="eastAsia"/>
          <w:sz w:val="28"/>
        </w:rPr>
        <w:t>/TWTA</w:t>
      </w:r>
      <w:r w:rsidR="00BA2BFD">
        <w:rPr>
          <w:rFonts w:ascii="標楷體" w:eastAsia="標楷體"/>
          <w:sz w:val="28"/>
        </w:rPr>
        <w:t>B</w:t>
      </w:r>
      <w:r w:rsidR="00EC6EC0">
        <w:rPr>
          <w:rFonts w:ascii="標楷體" w:eastAsia="標楷體" w:hint="eastAsia"/>
          <w:sz w:val="28"/>
        </w:rPr>
        <w:t>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EC6EC0">
        <w:rPr>
          <w:rFonts w:ascii="微軟正黑體" w:eastAsia="微軟正黑體" w:hAnsi="微軟正黑體" w:cs="標楷體" w:hint="eastAsia"/>
          <w:b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C978F5" w:rsidRPr="00C70CD7" w:rsidTr="00777199">
        <w:tc>
          <w:tcPr>
            <w:tcW w:w="3805" w:type="dxa"/>
          </w:tcPr>
          <w:p w:rsidR="00C978F5" w:rsidRPr="00C978F5" w:rsidRDefault="00C978F5" w:rsidP="00D36AD2">
            <w:pPr>
              <w:widowControl w:val="0"/>
              <w:spacing w:line="380" w:lineRule="exact"/>
              <w:rPr>
                <w:rFonts w:ascii="微軟正黑體" w:eastAsia="微軟正黑體" w:hAnsi="微軟正黑體" w:cs="標楷體"/>
              </w:rPr>
            </w:pPr>
            <w:r w:rsidRPr="00C978F5">
              <w:rPr>
                <w:rFonts w:ascii="微軟正黑體" w:eastAsia="微軟正黑體" w:hAnsi="微軟正黑體" w:cs="標楷體" w:hint="eastAsia"/>
              </w:rPr>
              <w:t>交易日期</w:t>
            </w:r>
            <w:r w:rsidR="00D36AD2"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D36AD2">
              <w:rPr>
                <w:rFonts w:ascii="微軟正黑體" w:eastAsia="微軟正黑體" w:hAnsi="微軟正黑體" w:cs="標楷體"/>
              </w:rPr>
              <w:t xml:space="preserve"> Date</w:t>
            </w: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9(8)</w:t>
            </w:r>
          </w:p>
        </w:tc>
        <w:tc>
          <w:tcPr>
            <w:tcW w:w="2359" w:type="dxa"/>
          </w:tcPr>
          <w:p w:rsidR="00C978F5" w:rsidRPr="00C978F5" w:rsidRDefault="00C978F5" w:rsidP="00C978F5">
            <w:pPr>
              <w:pStyle w:val="a8"/>
              <w:widowControl w:val="0"/>
              <w:numPr>
                <w:ilvl w:val="0"/>
                <w:numId w:val="6"/>
              </w:numPr>
              <w:spacing w:line="380" w:lineRule="exact"/>
              <w:ind w:leftChars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8</w:t>
            </w:r>
          </w:p>
        </w:tc>
        <w:tc>
          <w:tcPr>
            <w:tcW w:w="2744" w:type="dxa"/>
          </w:tcPr>
          <w:p w:rsidR="00C978F5" w:rsidRPr="00C978F5" w:rsidRDefault="00C978F5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證券代號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新細明體" w:hAnsi="新細明體" w:hint="eastAsia"/>
                <w:color w:val="auto"/>
              </w:rPr>
              <w:t>S</w:t>
            </w:r>
            <w:r w:rsidR="00D36AD2" w:rsidRPr="00E73949">
              <w:rPr>
                <w:rFonts w:ascii="新細明體" w:hAnsi="新細明體"/>
                <w:color w:val="auto"/>
              </w:rPr>
              <w:t>ecurity Code</w:t>
            </w:r>
          </w:p>
        </w:tc>
        <w:tc>
          <w:tcPr>
            <w:tcW w:w="1468" w:type="dxa"/>
          </w:tcPr>
          <w:p w:rsidR="000D1DE6" w:rsidRPr="00131E9A" w:rsidRDefault="004B22BA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X(</w:t>
            </w:r>
            <w:r w:rsidR="00176158" w:rsidRPr="00131E9A">
              <w:rPr>
                <w:rFonts w:ascii="微軟正黑體" w:eastAsia="微軟正黑體" w:hAnsi="微軟正黑體" w:cs="標楷體"/>
              </w:rPr>
              <w:t>6)</w:t>
            </w:r>
          </w:p>
        </w:tc>
        <w:tc>
          <w:tcPr>
            <w:tcW w:w="2359" w:type="dxa"/>
          </w:tcPr>
          <w:p w:rsidR="000D1DE6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9  </w:t>
            </w:r>
            <w:r w:rsidR="00176158"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176158" w:rsidRPr="00131E9A">
              <w:rPr>
                <w:rFonts w:ascii="微軟正黑體" w:eastAsia="微軟正黑體" w:hAnsi="微軟正黑體" w:cs="標楷體"/>
              </w:rPr>
              <w:t>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外陸資買進股數(不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Investors include Mainland Area Investors (Foreign Dealers excluded)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15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</w:t>
            </w:r>
            <w:r w:rsidR="007345D0"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外陸資賣出股數(不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Investors include Mainland Area Investors (Foreign Dealers excluded)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 w:hint="eastAsia"/>
              </w:rPr>
              <w:t>9</w:t>
            </w:r>
            <w:r w:rsidRPr="00131E9A">
              <w:rPr>
                <w:rFonts w:ascii="微軟正黑體" w:eastAsia="微軟正黑體" w:hAnsi="微軟正黑體" w:cs="標楷體"/>
              </w:rPr>
              <w:t>(</w:t>
            </w:r>
            <w:r w:rsidRPr="00131E9A">
              <w:rPr>
                <w:rFonts w:ascii="微軟正黑體" w:eastAsia="微軟正黑體" w:hAnsi="微軟正黑體" w:cs="標楷體" w:hint="eastAsia"/>
              </w:rPr>
              <w:t>12</w:t>
            </w:r>
            <w:r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27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D36AD2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外陸資</w:t>
            </w:r>
            <w:r>
              <w:rPr>
                <w:rFonts w:ascii="新細明體" w:hAnsi="新細明體" w:hint="eastAsia"/>
                <w:color w:val="auto"/>
              </w:rPr>
              <w:t>買</w:t>
            </w:r>
            <w:r w:rsidRPr="00291A5A">
              <w:rPr>
                <w:rFonts w:ascii="新細明體" w:hAnsi="新細明體" w:hint="eastAsia"/>
                <w:color w:val="auto"/>
              </w:rPr>
              <w:t>賣</w:t>
            </w:r>
            <w:r>
              <w:rPr>
                <w:rFonts w:ascii="新細明體" w:hAnsi="新細明體" w:hint="eastAsia"/>
                <w:color w:val="auto"/>
              </w:rPr>
              <w:t>超</w:t>
            </w:r>
            <w:r w:rsidRPr="00291A5A">
              <w:rPr>
                <w:rFonts w:ascii="新細明體" w:hAnsi="新細明體" w:hint="eastAsia"/>
                <w:color w:val="auto"/>
              </w:rPr>
              <w:t>股數(不</w:t>
            </w:r>
            <w:r w:rsidRPr="00291A5A">
              <w:rPr>
                <w:rFonts w:ascii="新細明體" w:hAnsi="新細明體"/>
                <w:color w:val="auto"/>
              </w:rPr>
              <w:t>含自營商</w:t>
            </w:r>
            <w:r w:rsidRPr="00291A5A">
              <w:rPr>
                <w:rFonts w:ascii="新細明體" w:hAnsi="新細明體" w:hint="eastAsia"/>
                <w:color w:val="auto"/>
              </w:rPr>
              <w:t>)</w:t>
            </w:r>
            <w:r w:rsidR="00D36AD2">
              <w:rPr>
                <w:rFonts w:ascii="新細明體" w:hAnsi="新細明體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 xml:space="preserve">Foreign Investors include Mainland Area Investors (Foreign Dealers excluded) </w:t>
            </w:r>
            <w:r w:rsidR="00D36AD2">
              <w:rPr>
                <w:rFonts w:ascii="Helvetica" w:hAnsi="Helvetica" w:cs="Helvetica"/>
                <w:bCs/>
              </w:rPr>
              <w:t>Difference</w:t>
            </w:r>
          </w:p>
        </w:tc>
        <w:tc>
          <w:tcPr>
            <w:tcW w:w="1468" w:type="dxa"/>
          </w:tcPr>
          <w:p w:rsidR="00C978F5" w:rsidRPr="00131E9A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</w:t>
            </w: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C978F5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39- 13</w:t>
            </w: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資自營商買進股數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Dealers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52</w:t>
            </w:r>
            <w:r w:rsidR="007345D0" w:rsidRPr="00131E9A">
              <w:rPr>
                <w:rFonts w:ascii="微軟正黑體" w:eastAsia="微軟正黑體" w:hAnsi="微軟正黑體" w:cs="標楷體"/>
              </w:rPr>
              <w:t xml:space="preserve">-   12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</w:t>
            </w:r>
            <w:r w:rsidRPr="00291A5A">
              <w:rPr>
                <w:rFonts w:ascii="新細明體" w:hAnsi="新細明體" w:hint="eastAsia"/>
                <w:color w:val="auto"/>
              </w:rPr>
              <w:t>賣出</w:t>
            </w:r>
            <w:r w:rsidRPr="00291A5A">
              <w:rPr>
                <w:rFonts w:ascii="新細明體" w:hAnsi="新細明體"/>
                <w:color w:val="auto"/>
              </w:rPr>
              <w:t>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 w:rsidRPr="00E73949">
              <w:rPr>
                <w:rFonts w:ascii="Helvetica" w:hAnsi="Helvetica" w:cs="Helvetica"/>
                <w:bCs/>
              </w:rPr>
              <w:t>Foreign Dealers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C978F5">
              <w:rPr>
                <w:rFonts w:ascii="微軟正黑體" w:eastAsia="微軟正黑體" w:hAnsi="微軟正黑體" w:cs="標楷體" w:hint="eastAsia"/>
              </w:rPr>
              <w:t>64</w:t>
            </w:r>
            <w:r w:rsidRPr="00131E9A">
              <w:rPr>
                <w:rFonts w:ascii="微軟正黑體" w:eastAsia="微軟正黑體" w:hAnsi="微軟正黑體" w:cs="標楷體"/>
              </w:rPr>
              <w:t>-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978F5" w:rsidRPr="00C70CD7" w:rsidTr="00777199">
        <w:tc>
          <w:tcPr>
            <w:tcW w:w="3805" w:type="dxa"/>
          </w:tcPr>
          <w:p w:rsidR="00C978F5" w:rsidRPr="00291A5A" w:rsidRDefault="00C978F5" w:rsidP="00C978F5">
            <w:pPr>
              <w:widowControl w:val="0"/>
              <w:jc w:val="both"/>
              <w:rPr>
                <w:rFonts w:ascii="新細明體" w:hAnsi="新細明體"/>
                <w:color w:val="auto"/>
              </w:rPr>
            </w:pPr>
            <w:r w:rsidRPr="00291A5A">
              <w:rPr>
                <w:rFonts w:ascii="新細明體" w:hAnsi="新細明體" w:hint="eastAsia"/>
                <w:color w:val="auto"/>
              </w:rPr>
              <w:t>外</w:t>
            </w:r>
            <w:r w:rsidRPr="00291A5A">
              <w:rPr>
                <w:rFonts w:ascii="新細明體" w:hAnsi="新細明體"/>
                <w:color w:val="auto"/>
              </w:rPr>
              <w:t>資自營商</w:t>
            </w:r>
            <w:r>
              <w:rPr>
                <w:rFonts w:ascii="新細明體" w:hAnsi="新細明體" w:hint="eastAsia"/>
                <w:color w:val="auto"/>
              </w:rPr>
              <w:t>買</w:t>
            </w:r>
            <w:r w:rsidRPr="00291A5A">
              <w:rPr>
                <w:rFonts w:ascii="新細明體" w:hAnsi="新細明體" w:hint="eastAsia"/>
                <w:color w:val="auto"/>
              </w:rPr>
              <w:t>賣</w:t>
            </w:r>
            <w:r>
              <w:rPr>
                <w:rFonts w:ascii="新細明體" w:hAnsi="新細明體" w:hint="eastAsia"/>
                <w:color w:val="auto"/>
              </w:rPr>
              <w:t>超</w:t>
            </w:r>
            <w:r w:rsidRPr="00291A5A">
              <w:rPr>
                <w:rFonts w:ascii="新細明體" w:hAnsi="新細明體"/>
                <w:color w:val="auto"/>
              </w:rPr>
              <w:t>股數</w:t>
            </w:r>
            <w:r w:rsidR="00D36AD2" w:rsidRPr="00E73949">
              <w:rPr>
                <w:rFonts w:ascii="Helvetica" w:hAnsi="Helvetica" w:cs="Helvetica"/>
                <w:bCs/>
              </w:rPr>
              <w:t>Foreign Dealers</w:t>
            </w:r>
            <w:r w:rsidR="00D36AD2">
              <w:rPr>
                <w:rFonts w:ascii="Helvetica" w:hAnsi="Helvetica" w:cs="Helvetica"/>
                <w:bCs/>
              </w:rPr>
              <w:t xml:space="preserve"> Difference</w:t>
            </w:r>
          </w:p>
        </w:tc>
        <w:tc>
          <w:tcPr>
            <w:tcW w:w="1468" w:type="dxa"/>
          </w:tcPr>
          <w:p w:rsidR="00C978F5" w:rsidRPr="00C978F5" w:rsidRDefault="00C978F5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S9(12)</w:t>
            </w:r>
          </w:p>
        </w:tc>
        <w:tc>
          <w:tcPr>
            <w:tcW w:w="2359" w:type="dxa"/>
          </w:tcPr>
          <w:p w:rsidR="00C978F5" w:rsidRPr="00131E9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76- 13</w:t>
            </w:r>
          </w:p>
        </w:tc>
        <w:tc>
          <w:tcPr>
            <w:tcW w:w="2744" w:type="dxa"/>
          </w:tcPr>
          <w:p w:rsidR="00C978F5" w:rsidRPr="00C70CD7" w:rsidRDefault="00C978F5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</w:t>
            </w:r>
            <w:r w:rsidR="007345D0" w:rsidRPr="00291A5A">
              <w:rPr>
                <w:rFonts w:ascii="新細明體" w:hAnsi="新細明體" w:hint="eastAsia"/>
                <w:color w:val="auto"/>
              </w:rPr>
              <w:t>買進股數</w:t>
            </w:r>
            <w:r w:rsidR="00D36AD2">
              <w:rPr>
                <w:rFonts w:ascii="新細明體" w:hAnsi="新細明體" w:hint="eastAsia"/>
                <w:color w:val="auto"/>
              </w:rPr>
              <w:t xml:space="preserve"> 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 w:rsidRPr="00E73949">
              <w:rPr>
                <w:rFonts w:ascii="Helvetica" w:hAnsi="Helvetica" w:cs="Helvetica"/>
                <w:bCs/>
              </w:rPr>
              <w:t xml:space="preserve"> Total Buy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89</w:t>
            </w:r>
            <w:r w:rsidRPr="00131E9A">
              <w:rPr>
                <w:rFonts w:ascii="微軟正黑體" w:eastAsia="微軟正黑體" w:hAnsi="微軟正黑體" w:cs="標楷體"/>
              </w:rPr>
              <w:t>-   1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外陸資賣出</w:t>
            </w:r>
            <w:r w:rsidR="007345D0" w:rsidRPr="00291A5A">
              <w:rPr>
                <w:rFonts w:ascii="新細明體" w:hAnsi="新細明體" w:hint="eastAsia"/>
                <w:color w:val="auto"/>
              </w:rPr>
              <w:t>股數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 w:rsidRPr="00E73949">
              <w:rPr>
                <w:rFonts w:ascii="Helvetica" w:hAnsi="Helvetica" w:cs="Helvetica"/>
                <w:bCs/>
              </w:rPr>
              <w:t xml:space="preserve"> Total Sell</w:t>
            </w:r>
          </w:p>
        </w:tc>
        <w:tc>
          <w:tcPr>
            <w:tcW w:w="1468" w:type="dxa"/>
          </w:tcPr>
          <w:p w:rsidR="007345D0" w:rsidRPr="00131E9A" w:rsidRDefault="007345D0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101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12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C978F5" w:rsidP="00C978F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外陸資買賣超股數</w:t>
            </w:r>
            <w:r w:rsidR="00D36AD2">
              <w:rPr>
                <w:rFonts w:ascii="Helvetica" w:hAnsi="Helvetica" w:cs="Helvetica"/>
                <w:b/>
                <w:bCs/>
              </w:rPr>
              <w:t>Foreign Investors include Mainland Area Investors</w:t>
            </w:r>
            <w:r w:rsidR="00D36AD2">
              <w:rPr>
                <w:rFonts w:ascii="Helvetica" w:hAnsi="Helvetica" w:cs="Helvetica"/>
                <w:bCs/>
              </w:rPr>
              <w:t xml:space="preserve"> Difference</w:t>
            </w:r>
          </w:p>
        </w:tc>
        <w:tc>
          <w:tcPr>
            <w:tcW w:w="1468" w:type="dxa"/>
          </w:tcPr>
          <w:p w:rsidR="007345D0" w:rsidRPr="00131E9A" w:rsidRDefault="00791252" w:rsidP="00C978F5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S</w:t>
            </w:r>
            <w:r w:rsidR="007345D0" w:rsidRPr="00131E9A">
              <w:rPr>
                <w:rFonts w:ascii="微軟正黑體" w:eastAsia="微軟正黑體" w:hAnsi="微軟正黑體" w:cs="標楷體"/>
              </w:rPr>
              <w:t>9(12)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113</w:t>
            </w:r>
            <w:r>
              <w:rPr>
                <w:rFonts w:ascii="微軟正黑體" w:eastAsia="微軟正黑體" w:hAnsi="微軟正黑體" w:cs="標楷體" w:hint="eastAsia"/>
              </w:rPr>
              <w:t>-  1</w:t>
            </w:r>
            <w:r w:rsidR="00A07393">
              <w:rPr>
                <w:rFonts w:ascii="微軟正黑體" w:eastAsia="微軟正黑體" w:hAnsi="微軟正黑體" w:cs="標楷體" w:hint="eastAsia"/>
              </w:rPr>
              <w:t>3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91252" w:rsidP="00791252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</w:rPr>
              <w:t>鉅額註記</w:t>
            </w:r>
          </w:p>
        </w:tc>
        <w:tc>
          <w:tcPr>
            <w:tcW w:w="1468" w:type="dxa"/>
          </w:tcPr>
          <w:p w:rsidR="007345D0" w:rsidRPr="00131E9A" w:rsidRDefault="00791252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</w:t>
            </w:r>
            <w:r w:rsidR="007345D0" w:rsidRPr="00131E9A">
              <w:rPr>
                <w:rFonts w:ascii="微軟正黑體" w:eastAsia="微軟正黑體" w:hAnsi="微軟正黑體" w:cs="標楷體"/>
              </w:rPr>
              <w:t>(</w:t>
            </w:r>
            <w:r>
              <w:rPr>
                <w:rFonts w:ascii="微軟正黑體" w:eastAsia="微軟正黑體" w:hAnsi="微軟正黑體" w:cs="標楷體" w:hint="eastAsia"/>
              </w:rPr>
              <w:t>01</w:t>
            </w:r>
            <w:r w:rsidR="007345D0"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</w:t>
            </w:r>
            <w:r w:rsidR="00A07393">
              <w:rPr>
                <w:rFonts w:ascii="微軟正黑體" w:eastAsia="微軟正黑體" w:hAnsi="微軟正黑體" w:cs="標楷體" w:hint="eastAsia"/>
              </w:rPr>
              <w:t>126</w:t>
            </w:r>
            <w:r>
              <w:rPr>
                <w:rFonts w:ascii="微軟正黑體" w:eastAsia="微軟正黑體" w:hAnsi="微軟正黑體" w:cs="標楷體" w:hint="eastAsia"/>
              </w:rPr>
              <w:t>-</w:t>
            </w:r>
            <w:r>
              <w:rPr>
                <w:rFonts w:ascii="微軟正黑體" w:eastAsia="微軟正黑體" w:hAnsi="微軟正黑體" w:cs="標楷體"/>
              </w:rPr>
              <w:t xml:space="preserve">  1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345D0" w:rsidRPr="00C70CD7" w:rsidTr="00777199">
        <w:tc>
          <w:tcPr>
            <w:tcW w:w="3805" w:type="dxa"/>
          </w:tcPr>
          <w:p w:rsidR="007345D0" w:rsidRPr="00291A5A" w:rsidRDefault="00791252" w:rsidP="007345D0">
            <w:pPr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  <w:color w:val="auto"/>
              </w:rPr>
              <w:t>空白</w:t>
            </w:r>
          </w:p>
        </w:tc>
        <w:tc>
          <w:tcPr>
            <w:tcW w:w="1468" w:type="dxa"/>
          </w:tcPr>
          <w:p w:rsidR="007345D0" w:rsidRPr="00131E9A" w:rsidRDefault="00791252" w:rsidP="00791252">
            <w:pPr>
              <w:widowControl w:val="0"/>
              <w:jc w:val="center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X</w:t>
            </w:r>
            <w:r w:rsidR="007345D0" w:rsidRPr="00131E9A">
              <w:rPr>
                <w:rFonts w:ascii="微軟正黑體" w:eastAsia="微軟正黑體" w:hAnsi="微軟正黑體" w:cs="標楷體"/>
              </w:rPr>
              <w:t>(</w:t>
            </w:r>
            <w:r>
              <w:rPr>
                <w:rFonts w:ascii="微軟正黑體" w:eastAsia="微軟正黑體" w:hAnsi="微軟正黑體" w:cs="標楷體" w:hint="eastAsia"/>
              </w:rPr>
              <w:t>24</w:t>
            </w:r>
            <w:r w:rsidR="007345D0" w:rsidRPr="00131E9A">
              <w:rPr>
                <w:rFonts w:ascii="微軟正黑體" w:eastAsia="微軟正黑體" w:hAnsi="微軟正黑體" w:cs="標楷體"/>
              </w:rPr>
              <w:t>)</w:t>
            </w:r>
          </w:p>
        </w:tc>
        <w:tc>
          <w:tcPr>
            <w:tcW w:w="2359" w:type="dxa"/>
          </w:tcPr>
          <w:p w:rsidR="007345D0" w:rsidRPr="00131E9A" w:rsidRDefault="007345D0" w:rsidP="00A0739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  <w:r>
              <w:rPr>
                <w:rFonts w:ascii="微軟正黑體" w:eastAsia="微軟正黑體" w:hAnsi="微軟正黑體" w:cs="標楷體"/>
              </w:rPr>
              <w:t>1</w:t>
            </w:r>
            <w:r w:rsidR="00A07393">
              <w:rPr>
                <w:rFonts w:ascii="微軟正黑體" w:eastAsia="微軟正黑體" w:hAnsi="微軟正黑體" w:cs="標楷體" w:hint="eastAsia"/>
              </w:rPr>
              <w:t>27</w:t>
            </w:r>
            <w:r w:rsidRPr="00131E9A">
              <w:rPr>
                <w:rFonts w:ascii="微軟正黑體" w:eastAsia="微軟正黑體" w:hAnsi="微軟正黑體" w:cs="標楷體"/>
              </w:rPr>
              <w:t xml:space="preserve">- </w:t>
            </w:r>
            <w:r>
              <w:rPr>
                <w:rFonts w:ascii="微軟正黑體" w:eastAsia="微軟正黑體" w:hAnsi="微軟正黑體" w:cs="標楷體"/>
              </w:rPr>
              <w:t>2</w:t>
            </w:r>
            <w:r w:rsidR="00A07393">
              <w:rPr>
                <w:rFonts w:ascii="微軟正黑體" w:eastAsia="微軟正黑體" w:hAnsi="微軟正黑體" w:cs="標楷體" w:hint="eastAsia"/>
              </w:rPr>
              <w:t>4</w:t>
            </w:r>
            <w:r w:rsidRPr="00131E9A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  <w:tc>
          <w:tcPr>
            <w:tcW w:w="2744" w:type="dxa"/>
          </w:tcPr>
          <w:p w:rsidR="007345D0" w:rsidRPr="00C70CD7" w:rsidRDefault="007345D0" w:rsidP="007345D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</w:p>
    <w:p w:rsidR="00A07393" w:rsidRDefault="00A07393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791252" w:rsidP="009C5AFD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外</w:t>
            </w:r>
            <w:r w:rsidR="009C5A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陸</w:t>
            </w: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資個股買賣超</w:t>
            </w:r>
            <w:r w:rsidR="009C5A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彙總表</w:t>
            </w:r>
            <w:r w:rsidR="00C70CD7"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E1B" w:rsidRDefault="008E1E1B" w:rsidP="00C1252D">
      <w:r>
        <w:separator/>
      </w:r>
    </w:p>
  </w:endnote>
  <w:endnote w:type="continuationSeparator" w:id="0">
    <w:p w:rsidR="008E1E1B" w:rsidRDefault="008E1E1B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E1B" w:rsidRDefault="008E1E1B" w:rsidP="00C1252D">
      <w:r>
        <w:separator/>
      </w:r>
    </w:p>
  </w:footnote>
  <w:footnote w:type="continuationSeparator" w:id="0">
    <w:p w:rsidR="008E1E1B" w:rsidRDefault="008E1E1B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100EE"/>
    <w:multiLevelType w:val="hybridMultilevel"/>
    <w:tmpl w:val="4DDA11C4"/>
    <w:lvl w:ilvl="0" w:tplc="5D60A0C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 w15:restartNumberingAfterBreak="0">
    <w:nsid w:val="2EFE7792"/>
    <w:multiLevelType w:val="hybridMultilevel"/>
    <w:tmpl w:val="6B7E4450"/>
    <w:lvl w:ilvl="0" w:tplc="7464B7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670FF9"/>
    <w:multiLevelType w:val="hybridMultilevel"/>
    <w:tmpl w:val="283E4962"/>
    <w:lvl w:ilvl="0" w:tplc="47DE62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DE6"/>
    <w:rsid w:val="00131E9A"/>
    <w:rsid w:val="00156DD6"/>
    <w:rsid w:val="00157151"/>
    <w:rsid w:val="00171C24"/>
    <w:rsid w:val="00176158"/>
    <w:rsid w:val="00191EA8"/>
    <w:rsid w:val="00291A5A"/>
    <w:rsid w:val="003354F6"/>
    <w:rsid w:val="003842A1"/>
    <w:rsid w:val="0038543E"/>
    <w:rsid w:val="004573EE"/>
    <w:rsid w:val="00460AC5"/>
    <w:rsid w:val="004B22BA"/>
    <w:rsid w:val="004D5390"/>
    <w:rsid w:val="0056445E"/>
    <w:rsid w:val="006A0B5C"/>
    <w:rsid w:val="0071698C"/>
    <w:rsid w:val="00717BA2"/>
    <w:rsid w:val="007345D0"/>
    <w:rsid w:val="00777199"/>
    <w:rsid w:val="00791252"/>
    <w:rsid w:val="00821783"/>
    <w:rsid w:val="008C0442"/>
    <w:rsid w:val="008D151D"/>
    <w:rsid w:val="008E1E1B"/>
    <w:rsid w:val="009C5AFD"/>
    <w:rsid w:val="00A07393"/>
    <w:rsid w:val="00A17735"/>
    <w:rsid w:val="00AB3E7B"/>
    <w:rsid w:val="00AE6391"/>
    <w:rsid w:val="00B904AD"/>
    <w:rsid w:val="00BA2BFD"/>
    <w:rsid w:val="00BF286B"/>
    <w:rsid w:val="00C1252D"/>
    <w:rsid w:val="00C2095E"/>
    <w:rsid w:val="00C70CD7"/>
    <w:rsid w:val="00C978F5"/>
    <w:rsid w:val="00D36AD2"/>
    <w:rsid w:val="00D60C1A"/>
    <w:rsid w:val="00DB1CC6"/>
    <w:rsid w:val="00EC6EC0"/>
    <w:rsid w:val="00F22401"/>
    <w:rsid w:val="00F8140E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EFA2-E614-4C5C-A67C-6D1A9672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>TWSE 臺灣證券交易所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2020-11-25T08:09:00Z</cp:lastPrinted>
  <dcterms:created xsi:type="dcterms:W3CDTF">2020-11-26T05:15:00Z</dcterms:created>
  <dcterms:modified xsi:type="dcterms:W3CDTF">2020-11-26T05:15:00Z</dcterms:modified>
</cp:coreProperties>
</file>