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61" w:rsidRDefault="00976A61" w:rsidP="00976A61">
      <w:pPr>
        <w:spacing w:line="600" w:lineRule="exact"/>
        <w:jc w:val="center"/>
        <w:rPr>
          <w:rFonts w:ascii="微軟正黑體" w:eastAsia="微軟正黑體" w:hAnsi="微軟正黑體" w:cs="標楷體"/>
          <w:b/>
          <w:kern w:val="0"/>
          <w:sz w:val="48"/>
          <w:szCs w:val="48"/>
        </w:rPr>
      </w:pPr>
      <w:bookmarkStart w:id="0" w:name="_GoBack"/>
      <w:bookmarkEnd w:id="0"/>
      <w:r>
        <w:rPr>
          <w:rFonts w:ascii="微軟正黑體" w:eastAsia="微軟正黑體" w:hAnsi="微軟正黑體" w:cs="標楷體" w:hint="eastAsia"/>
          <w:b/>
          <w:sz w:val="48"/>
          <w:szCs w:val="48"/>
        </w:rPr>
        <w:t>臺灣證券交易所網路資訊商店</w:t>
      </w:r>
    </w:p>
    <w:p w:rsidR="00976A61" w:rsidRDefault="00976A61" w:rsidP="00976A61">
      <w:pPr>
        <w:spacing w:line="600" w:lineRule="exact"/>
        <w:jc w:val="center"/>
        <w:rPr>
          <w:rFonts w:ascii="微軟正黑體" w:eastAsia="微軟正黑體" w:hAnsi="微軟正黑體" w:cs="標楷體" w:hint="eastAsia"/>
          <w:b/>
          <w:sz w:val="48"/>
          <w:szCs w:val="48"/>
        </w:rPr>
      </w:pPr>
      <w:r>
        <w:rPr>
          <w:rFonts w:ascii="微軟正黑體" w:eastAsia="微軟正黑體" w:hAnsi="微軟正黑體" w:cs="標楷體" w:hint="eastAsia"/>
          <w:b/>
          <w:sz w:val="48"/>
          <w:szCs w:val="48"/>
        </w:rPr>
        <w:t>資訊檔案格式</w:t>
      </w:r>
    </w:p>
    <w:p w:rsidR="00976A61" w:rsidRDefault="00976A61" w:rsidP="00976A61">
      <w:pPr>
        <w:spacing w:line="600" w:lineRule="exact"/>
        <w:jc w:val="center"/>
        <w:rPr>
          <w:rFonts w:ascii="微軟正黑體" w:eastAsia="微軟正黑體" w:hAnsi="微軟正黑體" w:cs="標楷體" w:hint="eastAsia"/>
          <w:b/>
          <w:sz w:val="44"/>
          <w:szCs w:val="48"/>
        </w:rPr>
      </w:pPr>
      <w:r>
        <w:rPr>
          <w:rFonts w:ascii="微軟正黑體" w:eastAsia="微軟正黑體" w:hAnsi="微軟正黑體" w:cs="標楷體" w:hint="eastAsia"/>
          <w:b/>
          <w:sz w:val="44"/>
          <w:szCs w:val="48"/>
        </w:rPr>
        <w:t>TWSE Data E-Shop File Formats</w:t>
      </w:r>
    </w:p>
    <w:p w:rsidR="00976A61" w:rsidRDefault="00976A61" w:rsidP="00976A61">
      <w:pPr>
        <w:rPr>
          <w:rFonts w:ascii="微軟正黑體" w:eastAsia="微軟正黑體" w:hAnsi="微軟正黑體" w:cs="標楷體" w:hint="eastAsia"/>
          <w:sz w:val="28"/>
          <w:szCs w:val="28"/>
        </w:rPr>
      </w:pPr>
    </w:p>
    <w:p w:rsidR="00976A61" w:rsidRDefault="00976A61" w:rsidP="00976A61">
      <w:pPr>
        <w:rPr>
          <w:rFonts w:ascii="微軟正黑體" w:eastAsia="微軟正黑體" w:hAnsi="微軟正黑體" w:cs="標楷體" w:hint="eastAsia"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sz w:val="28"/>
          <w:szCs w:val="28"/>
        </w:rPr>
        <w:t>檔案名稱：</w:t>
      </w:r>
      <w:r>
        <w:rPr>
          <w:rFonts w:ascii="微軟正黑體" w:eastAsia="微軟正黑體" w:hAnsi="微軟正黑體" w:cs="標楷體" w:hint="eastAsia"/>
          <w:sz w:val="28"/>
          <w:szCs w:val="28"/>
        </w:rPr>
        <w:t>投信買賣超檔(含綜合帳戶)</w:t>
      </w:r>
    </w:p>
    <w:p w:rsidR="00976A61" w:rsidRPr="00C50C05" w:rsidRDefault="00976A61" w:rsidP="00976A61">
      <w:pPr>
        <w:rPr>
          <w:rFonts w:ascii="微軟正黑體" w:eastAsia="微軟正黑體" w:hAnsi="微軟正黑體" w:cs="標楷體" w:hint="eastAsia"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sz w:val="28"/>
          <w:szCs w:val="28"/>
        </w:rPr>
        <w:t>Name：</w:t>
      </w:r>
      <w:r w:rsidR="007D2DFB" w:rsidRPr="00C50C05">
        <w:rPr>
          <w:rFonts w:ascii="微軟正黑體" w:eastAsia="微軟正黑體" w:hAnsi="微軟正黑體" w:cs="標楷體"/>
          <w:sz w:val="28"/>
          <w:szCs w:val="28"/>
        </w:rPr>
        <w:t>Trading Volume of Security Investment Trust Companies</w:t>
      </w:r>
      <w:r w:rsidR="00C50C05" w:rsidRPr="00C50C05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C50C05" w:rsidRPr="00C50C05">
        <w:rPr>
          <w:rFonts w:ascii="微軟正黑體" w:eastAsia="微軟正黑體" w:hAnsi="微軟正黑體" w:cs="標楷體"/>
          <w:sz w:val="28"/>
          <w:szCs w:val="28"/>
        </w:rPr>
        <w:t>Concluding Omnibus Trading Accounts</w:t>
      </w:r>
      <w:r w:rsidR="00C50C05" w:rsidRPr="00C50C05">
        <w:rPr>
          <w:rFonts w:ascii="微軟正黑體" w:eastAsia="微軟正黑體" w:hAnsi="微軟正黑體" w:cs="標楷體" w:hint="eastAsia"/>
          <w:sz w:val="28"/>
          <w:szCs w:val="28"/>
        </w:rPr>
        <w:t>)</w:t>
      </w:r>
    </w:p>
    <w:p w:rsidR="00976A61" w:rsidRDefault="00976A61" w:rsidP="00976A61">
      <w:pPr>
        <w:rPr>
          <w:rFonts w:ascii="微軟正黑體" w:eastAsia="微軟正黑體" w:hAnsi="微軟正黑體" w:cs="標楷體" w:hint="eastAsia"/>
          <w:b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sz w:val="28"/>
          <w:szCs w:val="28"/>
        </w:rPr>
        <w:t>傳輸檔案名稱/ Download file：</w:t>
      </w:r>
      <w:r>
        <w:rPr>
          <w:rFonts w:ascii="微軟正黑體" w:eastAsia="微軟正黑體" w:hAnsi="微軟正黑體" w:cs="標楷體" w:hint="eastAsia"/>
          <w:sz w:val="28"/>
          <w:szCs w:val="28"/>
        </w:rPr>
        <w:t>TWT95U</w:t>
      </w:r>
    </w:p>
    <w:p w:rsidR="00976A61" w:rsidRDefault="00976A61" w:rsidP="00976A61">
      <w:pPr>
        <w:rPr>
          <w:rFonts w:ascii="微軟正黑體" w:eastAsia="微軟正黑體" w:hAnsi="微軟正黑體" w:cs="標楷體" w:hint="eastAsia"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sz w:val="28"/>
          <w:szCs w:val="28"/>
        </w:rPr>
        <w:t>檔案長度/Record length：</w:t>
      </w:r>
      <w:r w:rsidRPr="00C50C05">
        <w:rPr>
          <w:rFonts w:ascii="微軟正黑體" w:eastAsia="微軟正黑體" w:hAnsi="微軟正黑體" w:cs="標楷體" w:hint="eastAsia"/>
          <w:sz w:val="28"/>
          <w:szCs w:val="28"/>
        </w:rPr>
        <w:t>60</w:t>
      </w: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BYTES</w:t>
      </w:r>
    </w:p>
    <w:p w:rsidR="00976A61" w:rsidRDefault="00976A61" w:rsidP="00976A61">
      <w:pPr>
        <w:rPr>
          <w:rFonts w:ascii="標楷體" w:eastAsia="標楷體" w:hint="eastAsia"/>
          <w:sz w:val="28"/>
          <w:szCs w:val="20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  </w:t>
      </w:r>
    </w:p>
    <w:tbl>
      <w:tblPr>
        <w:tblW w:w="9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1440"/>
        <w:gridCol w:w="2266"/>
        <w:gridCol w:w="2090"/>
      </w:tblGrid>
      <w:tr w:rsidR="00976A61" w:rsidRPr="008832E6" w:rsidTr="00C50C05"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61" w:rsidRPr="008832E6" w:rsidRDefault="00976A61">
            <w:pPr>
              <w:jc w:val="center"/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</w:pPr>
            <w:r w:rsidRPr="008832E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項目名稱</w:t>
            </w:r>
          </w:p>
          <w:p w:rsidR="00976A61" w:rsidRPr="008832E6" w:rsidRDefault="00976A61">
            <w:pPr>
              <w:jc w:val="center"/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</w:pPr>
            <w:r w:rsidRPr="008832E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Fields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61" w:rsidRPr="008832E6" w:rsidRDefault="00976A61">
            <w:pPr>
              <w:jc w:val="center"/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</w:pPr>
            <w:r w:rsidRPr="008832E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屬性</w:t>
            </w:r>
          </w:p>
          <w:p w:rsidR="00976A61" w:rsidRPr="008832E6" w:rsidRDefault="00976A61">
            <w:pPr>
              <w:jc w:val="center"/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</w:pPr>
            <w:r w:rsidRPr="008832E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61" w:rsidRPr="008832E6" w:rsidRDefault="00976A61">
            <w:pPr>
              <w:jc w:val="center"/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</w:pPr>
            <w:r w:rsidRPr="008832E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位置-長度</w:t>
            </w:r>
          </w:p>
          <w:p w:rsidR="00976A61" w:rsidRPr="008832E6" w:rsidRDefault="00976A61">
            <w:pPr>
              <w:jc w:val="center"/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</w:pPr>
            <w:r w:rsidRPr="008832E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6A61" w:rsidRPr="008832E6" w:rsidRDefault="00976A61">
            <w:pPr>
              <w:jc w:val="center"/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</w:pPr>
            <w:r w:rsidRPr="008832E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說明</w:t>
            </w:r>
          </w:p>
          <w:p w:rsidR="00976A61" w:rsidRPr="008832E6" w:rsidRDefault="00976A61">
            <w:pPr>
              <w:jc w:val="center"/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</w:pPr>
            <w:r w:rsidRPr="008832E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Description</w:t>
            </w:r>
          </w:p>
        </w:tc>
      </w:tr>
      <w:tr w:rsidR="00976A61" w:rsidRPr="008832E6" w:rsidTr="00C50C05"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61" w:rsidRPr="00C50C05" w:rsidRDefault="00976A61" w:rsidP="00950BD2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="00950BD2"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950BD2" w:rsidRPr="00C50C05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1 - 8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6A61" w:rsidRPr="00C50C05" w:rsidRDefault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</w:p>
        </w:tc>
      </w:tr>
      <w:tr w:rsidR="00976A61" w:rsidRPr="008832E6" w:rsidTr="00C50C05">
        <w:trPr>
          <w:trHeight w:val="514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950BD2" w:rsidRPr="00C50C05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X(06)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9 - 6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6A61" w:rsidRPr="00C50C05" w:rsidRDefault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</w:p>
        </w:tc>
      </w:tr>
      <w:tr w:rsidR="00976A61" w:rsidTr="00C50C05">
        <w:trPr>
          <w:trHeight w:val="338"/>
        </w:trPr>
        <w:tc>
          <w:tcPr>
            <w:tcW w:w="3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買進股數</w:t>
            </w:r>
            <w:r w:rsidR="00950BD2" w:rsidRPr="00C50C05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 </w:t>
            </w:r>
            <w:r w:rsidRPr="00C50C05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6A61" w:rsidRPr="00C50C05" w:rsidRDefault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</w:p>
        </w:tc>
      </w:tr>
      <w:tr w:rsidR="00976A61" w:rsidTr="00C50C05">
        <w:trPr>
          <w:trHeight w:val="426"/>
        </w:trPr>
        <w:tc>
          <w:tcPr>
            <w:tcW w:w="3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C50C0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賣出股數</w:t>
            </w:r>
            <w:r w:rsidR="00950BD2" w:rsidRPr="00C50C05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27 </w:t>
            </w:r>
            <w:r w:rsidRPr="00C50C05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6A61" w:rsidRPr="00C50C05" w:rsidRDefault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</w:p>
        </w:tc>
      </w:tr>
      <w:tr w:rsidR="00976A61" w:rsidTr="00C50C05">
        <w:trPr>
          <w:trHeight w:val="287"/>
        </w:trPr>
        <w:tc>
          <w:tcPr>
            <w:tcW w:w="3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買賣超股數</w:t>
            </w:r>
            <w:r w:rsidR="00950BD2" w:rsidRPr="00C50C05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S9(12)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39 - 13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6A61" w:rsidRPr="00C50C05" w:rsidRDefault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</w:p>
        </w:tc>
      </w:tr>
      <w:tr w:rsidR="00976A61" w:rsidTr="00C50C05">
        <w:trPr>
          <w:trHeight w:val="323"/>
        </w:trPr>
        <w:tc>
          <w:tcPr>
            <w:tcW w:w="3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50C05" w:rsidRDefault="00976A61" w:rsidP="00976A6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鉅額交易註記</w:t>
            </w:r>
          </w:p>
          <w:p w:rsidR="00976A61" w:rsidRPr="00C50C05" w:rsidRDefault="00950BD2" w:rsidP="00976A6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/>
                <w:sz w:val="28"/>
                <w:szCs w:val="28"/>
              </w:rPr>
              <w:t>Block Trade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52 - 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6A61" w:rsidRPr="00C50C05" w:rsidRDefault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</w:p>
        </w:tc>
      </w:tr>
      <w:tr w:rsidR="00976A61" w:rsidTr="00C50C05">
        <w:trPr>
          <w:trHeight w:val="441"/>
        </w:trPr>
        <w:tc>
          <w:tcPr>
            <w:tcW w:w="3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6A61" w:rsidRPr="00C50C05" w:rsidRDefault="00976A61" w:rsidP="00C50C0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950BD2"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Space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X(08)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A61" w:rsidRPr="00C50C05" w:rsidRDefault="00976A61" w:rsidP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0C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53 -  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6A61" w:rsidRPr="00C50C05" w:rsidRDefault="00976A61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</w:p>
        </w:tc>
      </w:tr>
    </w:tbl>
    <w:p w:rsidR="008D0DC9" w:rsidRDefault="008D0DC9"/>
    <w:sectPr w:rsidR="008D0DC9">
      <w:pgSz w:w="11907" w:h="16840" w:code="9"/>
      <w:pgMar w:top="1134" w:right="1134" w:bottom="1134" w:left="1134" w:header="851" w:footer="851" w:gutter="0"/>
      <w:cols w:space="425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grammar="clean"/>
  <w:revisionView w:inkAnnotation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7"/>
    <w:rsid w:val="001078E8"/>
    <w:rsid w:val="007D2DFB"/>
    <w:rsid w:val="0086658D"/>
    <w:rsid w:val="008832E6"/>
    <w:rsid w:val="008D0DC9"/>
    <w:rsid w:val="00950BD2"/>
    <w:rsid w:val="00976A61"/>
    <w:rsid w:val="00C50C05"/>
    <w:rsid w:val="00D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60962B-7C28-46E6-A060-97A5915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4</DocSecurity>
  <Lines>3</Lines>
  <Paragraphs>1</Paragraphs>
  <ScaleCrop>false</ScaleCrop>
  <Company>tsec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灣 證 券 交 易 所 電 腦 室</dc:title>
  <dc:subject/>
  <dc:creator>Administrator</dc:creator>
  <cp:keywords/>
  <dc:description/>
  <cp:lastModifiedBy>張正德</cp:lastModifiedBy>
  <cp:revision>2</cp:revision>
  <cp:lastPrinted>2019-11-18T02:04:00Z</cp:lastPrinted>
  <dcterms:created xsi:type="dcterms:W3CDTF">2019-12-25T03:16:00Z</dcterms:created>
  <dcterms:modified xsi:type="dcterms:W3CDTF">2019-12-25T03:16:00Z</dcterms:modified>
</cp:coreProperties>
</file>