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 w:rsidRPr="00323AF5">
        <w:rPr>
          <w:rFonts w:ascii="微軟正黑體" w:eastAsia="微軟正黑體" w:hAnsi="微軟正黑體" w:cs="標楷體" w:hint="eastAsia"/>
          <w:sz w:val="28"/>
          <w:szCs w:val="28"/>
        </w:rPr>
        <w:t>證券商成交金額月報表</w:t>
      </w:r>
    </w:p>
    <w:p w:rsidR="00056A67" w:rsidRPr="00323AF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 w:rsidRPr="00323AF5">
        <w:rPr>
          <w:rFonts w:ascii="微軟正黑體" w:eastAsia="微軟正黑體" w:hAnsi="微軟正黑體" w:cs="標楷體"/>
          <w:sz w:val="28"/>
          <w:szCs w:val="28"/>
        </w:rPr>
        <w:t>Status of Trade Amount of Securities Firms</w:t>
      </w:r>
    </w:p>
    <w:p w:rsidR="00056A67" w:rsidRPr="00323AF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 w:rsidRPr="00323AF5">
        <w:rPr>
          <w:rFonts w:ascii="微軟正黑體" w:eastAsia="微軟正黑體" w:hAnsi="微軟正黑體" w:cs="標楷體"/>
          <w:sz w:val="28"/>
          <w:szCs w:val="28"/>
        </w:rPr>
        <w:t>BWTBCE</w:t>
      </w:r>
      <w:r w:rsidR="00323AF5" w:rsidRPr="00323AF5">
        <w:rPr>
          <w:rFonts w:ascii="微軟正黑體" w:eastAsia="微軟正黑體" w:hAnsi="微軟正黑體" w:cs="標楷體" w:hint="eastAsia"/>
          <w:sz w:val="28"/>
          <w:szCs w:val="28"/>
        </w:rPr>
        <w:t>(T15)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23AF5">
        <w:rPr>
          <w:rFonts w:ascii="微軟正黑體" w:eastAsia="微軟正黑體" w:hAnsi="微軟正黑體" w:cs="標楷體"/>
          <w:sz w:val="28"/>
          <w:szCs w:val="28"/>
        </w:rPr>
        <w:t>26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</w:t>
            </w:r>
            <w:r w:rsidR="00E570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商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323AF5" w:rsidRPr="00323AF5" w:rsidRDefault="00323AF5" w:rsidP="0097280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5F78EE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4)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F2081C" w:rsidRDefault="00F2081C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料順序說明：</w:t>
            </w:r>
          </w:p>
          <w:p w:rsidR="00F2081C" w:rsidRP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專業證券商      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兼營證券商     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證券自營商    </w:t>
            </w:r>
          </w:p>
          <w:p w:rsidR="00323AF5" w:rsidRDefault="00F2081C" w:rsidP="00F2081C">
            <w:pPr>
              <w:pStyle w:val="a8"/>
              <w:widowControl w:val="0"/>
              <w:numPr>
                <w:ilvl w:val="0"/>
                <w:numId w:val="4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統計項目</w:t>
            </w:r>
            <w:r w:rsidR="00131E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以"證券商代號"區分</w:t>
            </w:r>
            <w:r w:rsidR="00131ED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  <w:p w:rsidR="00BF191B" w:rsidRP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F2081C" w:rsidRDefault="00F2081C" w:rsidP="00F2081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券商分類：</w:t>
            </w:r>
          </w:p>
          <w:p w:rsidR="00F2081C" w:rsidRP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xxx0</w:t>
            </w:r>
            <w:r w:rsidRPr="00F2081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總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公司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xxxn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分</w:t>
            </w: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公司</w:t>
            </w:r>
          </w:p>
          <w:p w:rsidR="00F2081C" w:rsidRDefault="00F2081C" w:rsidP="00F2081C">
            <w:pPr>
              <w:pStyle w:val="a8"/>
              <w:widowControl w:val="0"/>
              <w:numPr>
                <w:ilvl w:val="0"/>
                <w:numId w:val="5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xxx*總分公司合計</w:t>
            </w:r>
          </w:p>
          <w:p w:rsidR="00BF191B" w:rsidRP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  <w:p w:rsidR="00BF191B" w:rsidRDefault="00BF191B" w:rsidP="00BF191B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2081C">
              <w:rPr>
                <w:rFonts w:ascii="微軟正黑體" w:eastAsia="微軟正黑體" w:hAnsi="微軟正黑體" w:cs="標楷體"/>
                <w:sz w:val="28"/>
                <w:szCs w:val="28"/>
              </w:rPr>
              <w:t>統計項目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說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明：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0010本月總成交金額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0011股票總計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0012受益憑證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001C指數股票型基金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001D受益證券(不</w:t>
            </w: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動產投資信託)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0018認購(售)權證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0019存託憑證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001A附認股權特別股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0013債券總計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0014中央登錄公債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0015公司債</w:t>
            </w:r>
          </w:p>
          <w:p w:rsidR="00BF191B" w:rsidRDefault="00BF191B" w:rsidP="00BF191B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0016一般公司債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0017轉換公司債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001B附認股權公司債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0020專業證券商總計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0021總公司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0022分公司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0030兼營證券商總計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0031總公司</w:t>
            </w:r>
          </w:p>
          <w:p w:rsidR="002F182C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0032分公司</w:t>
            </w:r>
          </w:p>
          <w:p w:rsidR="00BF191B" w:rsidRPr="00BF191B" w:rsidRDefault="00BF191B" w:rsidP="002F182C">
            <w:pPr>
              <w:pStyle w:val="a8"/>
              <w:widowControl w:val="0"/>
              <w:numPr>
                <w:ilvl w:val="0"/>
                <w:numId w:val="6"/>
              </w:numPr>
              <w:ind w:leftChars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F19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0040證券自營商總計</w:t>
            </w: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月成交金額Trade amount</w:t>
            </w:r>
          </w:p>
        </w:tc>
        <w:tc>
          <w:tcPr>
            <w:tcW w:w="1468" w:type="dxa"/>
          </w:tcPr>
          <w:p w:rsidR="00323AF5" w:rsidRPr="00323AF5" w:rsidRDefault="00323AF5" w:rsidP="00323AF5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9(14)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14</w:t>
            </w:r>
          </w:p>
        </w:tc>
        <w:tc>
          <w:tcPr>
            <w:tcW w:w="2744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23AF5" w:rsidRPr="00C70CD7" w:rsidTr="00777199">
        <w:tc>
          <w:tcPr>
            <w:tcW w:w="3805" w:type="dxa"/>
          </w:tcPr>
          <w:p w:rsidR="00323AF5" w:rsidRPr="00C70CD7" w:rsidRDefault="00323AF5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市場佔有率Percentage</w:t>
            </w:r>
          </w:p>
        </w:tc>
        <w:tc>
          <w:tcPr>
            <w:tcW w:w="1468" w:type="dxa"/>
          </w:tcPr>
          <w:p w:rsidR="00323AF5" w:rsidRPr="00323AF5" w:rsidRDefault="00323AF5" w:rsidP="00972802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F78EE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4).999</w:t>
            </w:r>
          </w:p>
        </w:tc>
        <w:tc>
          <w:tcPr>
            <w:tcW w:w="2359" w:type="dxa"/>
          </w:tcPr>
          <w:p w:rsidR="00323AF5" w:rsidRPr="00323AF5" w:rsidRDefault="00323AF5" w:rsidP="007664A6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19</w:t>
            </w:r>
            <w:r w:rsidRPr="00323AF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–</w:t>
            </w:r>
            <w:r w:rsidRPr="00323AF5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323AF5" w:rsidRPr="00C70CD7" w:rsidRDefault="00133F64" w:rsidP="00323AF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數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字後面有小數點後三碼，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例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如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D771B1" w:rsidRPr="00D771B1">
              <w:rPr>
                <w:rFonts w:ascii="微軟正黑體" w:eastAsia="微軟正黑體" w:hAnsi="微軟正黑體" w:cs="標楷體"/>
                <w:sz w:val="28"/>
                <w:szCs w:val="28"/>
              </w:rPr>
              <w:t>0.736</w:t>
            </w:r>
          </w:p>
        </w:tc>
      </w:tr>
    </w:tbl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EC60EB" w:rsidRDefault="00EC60EB" w:rsidP="00EC60E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EC60E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7F8" w:rsidRDefault="005C37F8" w:rsidP="005F78EE">
      <w:r>
        <w:separator/>
      </w:r>
    </w:p>
  </w:endnote>
  <w:endnote w:type="continuationSeparator" w:id="0">
    <w:p w:rsidR="005C37F8" w:rsidRDefault="005C37F8" w:rsidP="005F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7F8" w:rsidRDefault="005C37F8" w:rsidP="005F78EE">
      <w:r>
        <w:separator/>
      </w:r>
    </w:p>
  </w:footnote>
  <w:footnote w:type="continuationSeparator" w:id="0">
    <w:p w:rsidR="005C37F8" w:rsidRDefault="005C37F8" w:rsidP="005F7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4A655E"/>
    <w:multiLevelType w:val="hybridMultilevel"/>
    <w:tmpl w:val="04161DC8"/>
    <w:lvl w:ilvl="0" w:tplc="2466C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9333BA"/>
    <w:multiLevelType w:val="hybridMultilevel"/>
    <w:tmpl w:val="04161DC8"/>
    <w:lvl w:ilvl="0" w:tplc="2466C3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A068C4"/>
    <w:multiLevelType w:val="hybridMultilevel"/>
    <w:tmpl w:val="1898D302"/>
    <w:lvl w:ilvl="0" w:tplc="048CA8D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31EDE"/>
    <w:rsid w:val="00133F64"/>
    <w:rsid w:val="00171C24"/>
    <w:rsid w:val="00176158"/>
    <w:rsid w:val="00282557"/>
    <w:rsid w:val="002F182C"/>
    <w:rsid w:val="00323AF5"/>
    <w:rsid w:val="003354F6"/>
    <w:rsid w:val="004F3223"/>
    <w:rsid w:val="00551527"/>
    <w:rsid w:val="005C37F8"/>
    <w:rsid w:val="005F78EE"/>
    <w:rsid w:val="00615FA8"/>
    <w:rsid w:val="007664A6"/>
    <w:rsid w:val="00777199"/>
    <w:rsid w:val="00821783"/>
    <w:rsid w:val="00972802"/>
    <w:rsid w:val="00BF191B"/>
    <w:rsid w:val="00BF286B"/>
    <w:rsid w:val="00C70CD7"/>
    <w:rsid w:val="00D771B1"/>
    <w:rsid w:val="00DF624D"/>
    <w:rsid w:val="00E570DE"/>
    <w:rsid w:val="00EC60EB"/>
    <w:rsid w:val="00F2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5F78EE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5F78EE"/>
  </w:style>
  <w:style w:type="paragraph" w:styleId="ab">
    <w:name w:val="footer"/>
    <w:basedOn w:val="a"/>
    <w:link w:val="ac"/>
    <w:uiPriority w:val="99"/>
    <w:unhideWhenUsed/>
    <w:rsid w:val="005F78EE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5F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70DB-E4EA-4C60-A662-D9987D32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</Words>
  <Characters>667</Characters>
  <Application>Microsoft Office Word</Application>
  <DocSecurity>4</DocSecurity>
  <Lines>5</Lines>
  <Paragraphs>1</Paragraphs>
  <ScaleCrop>false</ScaleCrop>
  <Company>TWSE 臺灣證券交易所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2019-12-25T02:37:00Z</dcterms:created>
  <dcterms:modified xsi:type="dcterms:W3CDTF">2019-12-25T02:37:00Z</dcterms:modified>
</cp:coreProperties>
</file>